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DB5F01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2DD1F250" w14:textId="191EDC7A" w:rsidR="00C96D72" w:rsidRPr="00F341B9" w:rsidRDefault="00C96D72" w:rsidP="00C96D72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C5B80">
        <w:rPr>
          <w:rFonts w:asciiTheme="minorHAnsi" w:hAnsiTheme="minorHAnsi"/>
          <w:b/>
          <w:sz w:val="32"/>
          <w:szCs w:val="32"/>
          <w:lang w:val="ru-RU"/>
        </w:rPr>
        <w:t>откр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ыто</w:t>
      </w:r>
      <w:r>
        <w:rPr>
          <w:rFonts w:asciiTheme="minorHAnsi" w:hAnsiTheme="minorHAnsi"/>
          <w:b/>
          <w:sz w:val="32"/>
          <w:szCs w:val="32"/>
          <w:lang w:val="ru-RU"/>
        </w:rPr>
        <w:t>го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запроса предложений</w:t>
      </w:r>
      <w:r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bookmarkStart w:id="0" w:name="_GoBack"/>
      <w:bookmarkEnd w:id="0"/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59322097" w14:textId="38623733" w:rsidR="00485E39" w:rsidRPr="009C7531" w:rsidRDefault="00ED274D" w:rsidP="00485E39">
      <w:pPr>
        <w:jc w:val="center"/>
        <w:rPr>
          <w:lang w:val="ru-RU"/>
        </w:rPr>
      </w:pPr>
      <w:r w:rsidRPr="009A2B46">
        <w:rPr>
          <w:rFonts w:asciiTheme="minorHAnsi" w:hAnsiTheme="minorHAnsi"/>
          <w:sz w:val="24"/>
          <w:szCs w:val="24"/>
          <w:lang w:val="ru-RU"/>
        </w:rPr>
        <w:t>по выбору подрядной организации</w:t>
      </w:r>
      <w:r w:rsidRPr="009A2B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85E39">
        <w:rPr>
          <w:lang w:val="ru-RU"/>
        </w:rPr>
        <w:t>н</w:t>
      </w:r>
      <w:r w:rsidR="00485E39" w:rsidRPr="009C7531">
        <w:rPr>
          <w:lang w:val="ru-RU"/>
        </w:rPr>
        <w:t xml:space="preserve">а выполнение работ (оказание услуг) по </w:t>
      </w:r>
      <w:r w:rsidR="00485E39" w:rsidRPr="003365A6">
        <w:rPr>
          <w:b/>
          <w:lang w:val="ru-RU"/>
        </w:rPr>
        <w:t xml:space="preserve">производству и монтажу </w:t>
      </w:r>
      <w:r w:rsidR="00C55D73">
        <w:rPr>
          <w:b/>
          <w:lang w:val="ru-RU"/>
        </w:rPr>
        <w:t>акустических и рулонных штор</w:t>
      </w:r>
      <w:r w:rsidR="00485E39" w:rsidRPr="003365A6">
        <w:rPr>
          <w:b/>
          <w:lang w:val="ru-RU"/>
        </w:rPr>
        <w:t xml:space="preserve"> </w:t>
      </w:r>
      <w:r w:rsidR="00485E39" w:rsidRPr="009C7531">
        <w:rPr>
          <w:lang w:val="ru-RU"/>
        </w:rPr>
        <w:t xml:space="preserve">для объекта: </w:t>
      </w:r>
    </w:p>
    <w:p w14:paraId="73192050" w14:textId="77777777" w:rsidR="00485E39" w:rsidRPr="009C7531" w:rsidRDefault="00485E39" w:rsidP="00485E39">
      <w:pPr>
        <w:jc w:val="center"/>
        <w:rPr>
          <w:lang w:val="ru-RU"/>
        </w:rPr>
      </w:pPr>
      <w:r w:rsidRPr="009C7531">
        <w:rPr>
          <w:lang w:val="ru-RU"/>
        </w:rPr>
        <w:t>«Комплекс зданий и сооружений высшего образования с научно-исследовательскими и административными помещениями «</w:t>
      </w:r>
      <w:proofErr w:type="spellStart"/>
      <w:r w:rsidRPr="009C7531">
        <w:rPr>
          <w:lang w:val="ru-RU"/>
        </w:rPr>
        <w:t>Сколковский</w:t>
      </w:r>
      <w:proofErr w:type="spellEnd"/>
      <w:r w:rsidRPr="009C7531">
        <w:rPr>
          <w:lang w:val="ru-RU"/>
        </w:rPr>
        <w:t xml:space="preserve"> институт науки и технологий», расположенного по адресу: г. Москва, территория Инновационного центра «</w:t>
      </w:r>
      <w:proofErr w:type="spellStart"/>
      <w:r w:rsidRPr="009C7531">
        <w:rPr>
          <w:lang w:val="ru-RU"/>
        </w:rPr>
        <w:t>Сколково</w:t>
      </w:r>
      <w:proofErr w:type="spellEnd"/>
      <w:r w:rsidRPr="009C7531">
        <w:rPr>
          <w:lang w:val="ru-RU"/>
        </w:rPr>
        <w:t>», Большой бульвар д. 30 стр.1.</w:t>
      </w:r>
    </w:p>
    <w:p w14:paraId="3CFBD2CB" w14:textId="5CA5A184" w:rsidR="009A2B46" w:rsidRPr="009A2B46" w:rsidRDefault="009A2B46" w:rsidP="00ED53EB">
      <w:pPr>
        <w:pStyle w:val="NoSpacing"/>
        <w:spacing w:before="40" w:after="40"/>
        <w:jc w:val="center"/>
        <w:rPr>
          <w:rFonts w:asciiTheme="minorHAnsi" w:hAnsiTheme="minorHAnsi"/>
          <w:sz w:val="24"/>
          <w:szCs w:val="24"/>
          <w:lang w:val="ru-RU"/>
        </w:rPr>
      </w:pPr>
    </w:p>
    <w:p w14:paraId="23D297AE" w14:textId="77777777" w:rsidR="009A2B46" w:rsidRPr="009A2B46" w:rsidRDefault="009A2B46" w:rsidP="00ED53EB">
      <w:pPr>
        <w:pStyle w:val="NoSpacing"/>
        <w:spacing w:before="40" w:after="40"/>
        <w:jc w:val="center"/>
        <w:rPr>
          <w:rFonts w:asciiTheme="minorHAnsi" w:hAnsiTheme="minorHAnsi"/>
          <w:sz w:val="24"/>
          <w:szCs w:val="24"/>
          <w:lang w:val="ru-RU"/>
        </w:rPr>
      </w:pPr>
    </w:p>
    <w:p w14:paraId="6111B132" w14:textId="77777777" w:rsidR="006C2C58" w:rsidRDefault="006C2C5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4DBBFE93" w14:textId="67475DF5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36DA03A3" w14:textId="57E5040C" w:rsidR="008333DD" w:rsidRPr="003E0DB3" w:rsidRDefault="008333DD" w:rsidP="008333DD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64CA4C38" w14:textId="77777777" w:rsidR="008333DD" w:rsidRPr="003E0DB3" w:rsidRDefault="008333DD" w:rsidP="008333DD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3FDAEF8A" w14:textId="77777777" w:rsidR="008333DD" w:rsidRPr="003E0DB3" w:rsidRDefault="008333DD" w:rsidP="008333DD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 xml:space="preserve">143025, Московская область, Одинцовский район, </w:t>
      </w:r>
      <w:proofErr w:type="spellStart"/>
      <w:r w:rsidRPr="003E0DB3">
        <w:rPr>
          <w:sz w:val="20"/>
          <w:szCs w:val="28"/>
          <w:lang w:val="ru-RU"/>
        </w:rPr>
        <w:t>Сколково</w:t>
      </w:r>
      <w:proofErr w:type="spellEnd"/>
      <w:r w:rsidRPr="003E0DB3">
        <w:rPr>
          <w:sz w:val="20"/>
          <w:szCs w:val="28"/>
          <w:lang w:val="ru-RU"/>
        </w:rPr>
        <w:t>, ул. Новая, д. 100</w:t>
      </w:r>
    </w:p>
    <w:p w14:paraId="17E7D00A" w14:textId="720AC56F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790C8D4" w14:textId="5765AF43" w:rsidR="00485E39" w:rsidRDefault="005E03CF" w:rsidP="00485E39">
      <w:pPr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</w:rPr>
        <w:t>201</w:t>
      </w:r>
      <w:r w:rsidR="00C55D73">
        <w:rPr>
          <w:rFonts w:asciiTheme="minorHAnsi" w:hAnsiTheme="minorHAnsi"/>
          <w:b/>
          <w:lang w:val="ru-RU"/>
        </w:rPr>
        <w:t>9</w:t>
      </w:r>
    </w:p>
    <w:p w14:paraId="28AB83B2" w14:textId="77777777" w:rsidR="00485E39" w:rsidRDefault="00485E39">
      <w:pPr>
        <w:ind w:firstLine="0"/>
        <w:rPr>
          <w:b/>
        </w:rPr>
      </w:pPr>
      <w:r>
        <w:rPr>
          <w:b/>
        </w:rPr>
        <w:br w:type="page"/>
      </w:r>
    </w:p>
    <w:p w14:paraId="6DCDC420" w14:textId="24A352C8" w:rsidR="001F73F4" w:rsidRPr="00485E39" w:rsidRDefault="009A2B46" w:rsidP="00987CBE">
      <w:pPr>
        <w:rPr>
          <w:rFonts w:asciiTheme="minorHAnsi" w:hAnsiTheme="minorHAnsi"/>
          <w:b/>
          <w:lang w:val="ru-RU"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6FD96AB4" w14:textId="0A16972A" w:rsidR="00701BFA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1942893" w:history="1">
        <w:r w:rsidR="00701BFA" w:rsidRPr="00D8479B">
          <w:rPr>
            <w:rStyle w:val="Hyperlink"/>
            <w:noProof/>
            <w:lang w:val="ru-RU"/>
          </w:rPr>
          <w:t xml:space="preserve">РАЗДЕЛ 1. </w:t>
        </w:r>
        <w:r w:rsidR="00701BFA" w:rsidRPr="00D8479B">
          <w:rPr>
            <w:rStyle w:val="Hyperlink"/>
            <w:rFonts w:eastAsia="Calibri"/>
            <w:noProof/>
            <w:lang w:val="ru-RU"/>
          </w:rPr>
          <w:t>ОБЩИЕ</w:t>
        </w:r>
        <w:r w:rsidR="00701BFA" w:rsidRPr="00D8479B">
          <w:rPr>
            <w:rStyle w:val="Hyperlink"/>
            <w:noProof/>
            <w:lang w:val="ru-RU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/>
          </w:rPr>
          <w:t>СВЕДЕНИЯ</w:t>
        </w:r>
        <w:r w:rsidR="00701BFA" w:rsidRPr="00D8479B">
          <w:rPr>
            <w:rStyle w:val="Hyperlink"/>
            <w:noProof/>
            <w:lang w:val="ru-RU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/>
          </w:rPr>
          <w:t>О</w:t>
        </w:r>
        <w:r w:rsidR="00701BFA" w:rsidRPr="00D8479B">
          <w:rPr>
            <w:rStyle w:val="Hyperlink"/>
            <w:noProof/>
            <w:lang w:val="ru-RU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/>
          </w:rPr>
          <w:t>ПРОЦЕДУРЕ</w:t>
        </w:r>
        <w:r w:rsidR="00701BFA" w:rsidRPr="00D8479B">
          <w:rPr>
            <w:rStyle w:val="Hyperlink"/>
            <w:noProof/>
            <w:lang w:val="ru-RU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/>
          </w:rPr>
          <w:t>ПРОВЕДЕНИЯ</w:t>
        </w:r>
        <w:r w:rsidR="00701BFA" w:rsidRPr="00D8479B">
          <w:rPr>
            <w:rStyle w:val="Hyperlink"/>
            <w:noProof/>
            <w:lang w:val="ru-RU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/>
          </w:rPr>
          <w:t>ЗАПРОСА</w:t>
        </w:r>
        <w:r w:rsidR="00701BFA" w:rsidRPr="00D8479B">
          <w:rPr>
            <w:rStyle w:val="Hyperlink"/>
            <w:noProof/>
            <w:lang w:val="ru-RU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/>
          </w:rPr>
          <w:t>ПРЕДЛОЖЕНИЙ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_Toc11942893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4</w:t>
        </w:r>
        <w:r w:rsidR="00701BFA">
          <w:rPr>
            <w:noProof/>
            <w:webHidden/>
          </w:rPr>
          <w:fldChar w:fldCharType="end"/>
        </w:r>
      </w:hyperlink>
    </w:p>
    <w:p w14:paraId="02DF7933" w14:textId="5125C223" w:rsidR="00701BFA" w:rsidRDefault="00E90FF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11942894" w:history="1">
        <w:r w:rsidR="00701BFA" w:rsidRPr="00D8479B">
          <w:rPr>
            <w:rStyle w:val="Hyperlink"/>
            <w:noProof/>
            <w:lang w:val="ru-RU"/>
          </w:rPr>
          <w:t xml:space="preserve">РАЗДЕЛ 2. </w:t>
        </w:r>
        <w:r w:rsidR="00701BFA" w:rsidRPr="00D8479B">
          <w:rPr>
            <w:rStyle w:val="Hyperlink"/>
            <w:rFonts w:eastAsia="Calibri"/>
            <w:noProof/>
            <w:lang w:val="ru-RU"/>
          </w:rPr>
          <w:t>ОФОРМЛЕНИЕ</w:t>
        </w:r>
        <w:r w:rsidR="00701BFA" w:rsidRPr="00D8479B">
          <w:rPr>
            <w:rStyle w:val="Hyperlink"/>
            <w:noProof/>
            <w:lang w:val="ru-RU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/>
          </w:rPr>
          <w:t>И</w:t>
        </w:r>
        <w:r w:rsidR="00701BFA" w:rsidRPr="00D8479B">
          <w:rPr>
            <w:rStyle w:val="Hyperlink"/>
            <w:noProof/>
            <w:lang w:val="ru-RU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/>
          </w:rPr>
          <w:t>ПОДГОТОВКА</w:t>
        </w:r>
        <w:r w:rsidR="00701BFA" w:rsidRPr="00D8479B">
          <w:rPr>
            <w:rStyle w:val="Hyperlink"/>
            <w:noProof/>
            <w:lang w:val="ru-RU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/>
          </w:rPr>
          <w:t>ПРЕДЛОЖЕНИЙ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_Toc11942894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6</w:t>
        </w:r>
        <w:r w:rsidR="00701BFA">
          <w:rPr>
            <w:noProof/>
            <w:webHidden/>
          </w:rPr>
          <w:fldChar w:fldCharType="end"/>
        </w:r>
      </w:hyperlink>
    </w:p>
    <w:p w14:paraId="52394C1A" w14:textId="15C0E620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895" w:history="1">
        <w:r w:rsidR="00701BFA" w:rsidRPr="00D8479B">
          <w:rPr>
            <w:rStyle w:val="Hyperlink"/>
            <w:rFonts w:eastAsia="Calibri" w:cs="Calibri"/>
            <w:noProof/>
            <w:lang w:eastAsia="ar-SA"/>
          </w:rPr>
          <w:t>Общие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к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_Toc11942895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6</w:t>
        </w:r>
        <w:r w:rsidR="00701BFA">
          <w:rPr>
            <w:noProof/>
            <w:webHidden/>
          </w:rPr>
          <w:fldChar w:fldCharType="end"/>
        </w:r>
      </w:hyperlink>
    </w:p>
    <w:p w14:paraId="7B297296" w14:textId="53F31EAC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896" w:history="1">
        <w:r w:rsidR="00701BFA" w:rsidRPr="00D8479B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к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языку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_Toc11942896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7</w:t>
        </w:r>
        <w:r w:rsidR="00701BFA">
          <w:rPr>
            <w:noProof/>
            <w:webHidden/>
          </w:rPr>
          <w:fldChar w:fldCharType="end"/>
        </w:r>
      </w:hyperlink>
    </w:p>
    <w:p w14:paraId="001DDFFA" w14:textId="59E46531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897" w:history="1">
        <w:r w:rsidR="00701BFA" w:rsidRPr="00D8479B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по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_Toc11942897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7</w:t>
        </w:r>
        <w:r w:rsidR="00701BFA">
          <w:rPr>
            <w:noProof/>
            <w:webHidden/>
          </w:rPr>
          <w:fldChar w:fldCharType="end"/>
        </w:r>
      </w:hyperlink>
    </w:p>
    <w:p w14:paraId="15263A7D" w14:textId="5A79670E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898" w:history="1"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_Toc11942898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8</w:t>
        </w:r>
        <w:r w:rsidR="00701BFA">
          <w:rPr>
            <w:noProof/>
            <w:webHidden/>
          </w:rPr>
          <w:fldChar w:fldCharType="end"/>
        </w:r>
      </w:hyperlink>
    </w:p>
    <w:p w14:paraId="769E7785" w14:textId="4354CB56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899" w:history="1"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_Toc11942899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8</w:t>
        </w:r>
        <w:r w:rsidR="00701BFA">
          <w:rPr>
            <w:noProof/>
            <w:webHidden/>
          </w:rPr>
          <w:fldChar w:fldCharType="end"/>
        </w:r>
      </w:hyperlink>
    </w:p>
    <w:p w14:paraId="385C14AC" w14:textId="39494F29" w:rsidR="00701BFA" w:rsidRDefault="00E90FF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11942900" w:history="1">
        <w:r w:rsidR="00701BFA" w:rsidRPr="00D8479B">
          <w:rPr>
            <w:rStyle w:val="Hyperlink"/>
            <w:noProof/>
            <w:lang w:val="ru-RU"/>
          </w:rPr>
          <w:t xml:space="preserve">РАЗДЕЛ 3.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ТРЕБОВАНИЯ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К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УЧАСТНИКАМ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И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ПОДТВЕРЖДЕНИЕ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СООТВЕТСТВИЯ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ПРЕДЪЯВЛЯЕМЫМ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ТРЕБОВАНИЯМ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_Toc11942900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9</w:t>
        </w:r>
        <w:r w:rsidR="00701BFA">
          <w:rPr>
            <w:noProof/>
            <w:webHidden/>
          </w:rPr>
          <w:fldChar w:fldCharType="end"/>
        </w:r>
      </w:hyperlink>
    </w:p>
    <w:p w14:paraId="3F91D0FE" w14:textId="08E00DAE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901" w:history="1"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Участникам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_Toc11942901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9</w:t>
        </w:r>
        <w:r w:rsidR="00701BFA">
          <w:rPr>
            <w:noProof/>
            <w:webHidden/>
          </w:rPr>
          <w:fldChar w:fldCharType="end"/>
        </w:r>
      </w:hyperlink>
    </w:p>
    <w:p w14:paraId="580B7730" w14:textId="2BF56160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902" w:history="1"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701BFA" w:rsidRPr="00D8479B">
          <w:rPr>
            <w:rStyle w:val="Hyperlink"/>
            <w:noProof/>
            <w:lang w:val="ru-RU" w:eastAsia="ar-SA"/>
          </w:rPr>
          <w:t xml:space="preserve">,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требованиям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_Toc11942902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9</w:t>
        </w:r>
        <w:r w:rsidR="00701BFA">
          <w:rPr>
            <w:noProof/>
            <w:webHidden/>
          </w:rPr>
          <w:fldChar w:fldCharType="end"/>
        </w:r>
      </w:hyperlink>
    </w:p>
    <w:p w14:paraId="4AE86140" w14:textId="6F0ED45C" w:rsidR="00701BFA" w:rsidRDefault="00E90FF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11942903" w:history="1">
        <w:r w:rsidR="00701BFA" w:rsidRPr="00D8479B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_Toc11942903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11</w:t>
        </w:r>
        <w:r w:rsidR="00701BFA">
          <w:rPr>
            <w:noProof/>
            <w:webHidden/>
          </w:rPr>
          <w:fldChar w:fldCharType="end"/>
        </w:r>
      </w:hyperlink>
    </w:p>
    <w:p w14:paraId="4FE7B4E8" w14:textId="70A9066A" w:rsidR="00701BFA" w:rsidRDefault="00E90FF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11942904" w:history="1">
        <w:r w:rsidR="00701BFA" w:rsidRPr="00D8479B">
          <w:rPr>
            <w:rStyle w:val="Hyperlink"/>
            <w:noProof/>
            <w:lang w:val="ru-RU"/>
          </w:rPr>
          <w:t xml:space="preserve">РАЗДЕЛ 5.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И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_Toc11942904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12</w:t>
        </w:r>
        <w:r w:rsidR="00701BFA">
          <w:rPr>
            <w:noProof/>
            <w:webHidden/>
          </w:rPr>
          <w:fldChar w:fldCharType="end"/>
        </w:r>
      </w:hyperlink>
    </w:p>
    <w:p w14:paraId="07140E43" w14:textId="52A22F79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905" w:history="1"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_Toc11942905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12</w:t>
        </w:r>
        <w:r w:rsidR="00701BFA">
          <w:rPr>
            <w:noProof/>
            <w:webHidden/>
          </w:rPr>
          <w:fldChar w:fldCharType="end"/>
        </w:r>
      </w:hyperlink>
    </w:p>
    <w:p w14:paraId="2773DBFC" w14:textId="51AAE968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906" w:history="1">
        <w:r w:rsidR="00701BFA" w:rsidRPr="00D8479B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_Toc11942906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12</w:t>
        </w:r>
        <w:r w:rsidR="00701BFA">
          <w:rPr>
            <w:noProof/>
            <w:webHidden/>
          </w:rPr>
          <w:fldChar w:fldCharType="end"/>
        </w:r>
      </w:hyperlink>
    </w:p>
    <w:p w14:paraId="22CB1C81" w14:textId="61CAF4E0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907" w:history="1">
        <w:r w:rsidR="00701BFA" w:rsidRPr="00D8479B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_Toc11942907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13</w:t>
        </w:r>
        <w:r w:rsidR="00701BFA">
          <w:rPr>
            <w:noProof/>
            <w:webHidden/>
          </w:rPr>
          <w:fldChar w:fldCharType="end"/>
        </w:r>
      </w:hyperlink>
    </w:p>
    <w:p w14:paraId="65113F0D" w14:textId="6D7C9AC9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908" w:history="1">
        <w:r w:rsidR="00701BFA" w:rsidRPr="00D8479B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_Toc11942908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13</w:t>
        </w:r>
        <w:r w:rsidR="00701BFA">
          <w:rPr>
            <w:noProof/>
            <w:webHidden/>
          </w:rPr>
          <w:fldChar w:fldCharType="end"/>
        </w:r>
      </w:hyperlink>
    </w:p>
    <w:p w14:paraId="61ACCCC8" w14:textId="382693A9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909" w:history="1">
        <w:r w:rsidR="00701BFA" w:rsidRPr="00D8479B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701BFA" w:rsidRPr="00D8479B">
          <w:rPr>
            <w:rStyle w:val="Hyperlink"/>
            <w:noProof/>
            <w:lang w:eastAsia="ar-SA"/>
          </w:rPr>
          <w:t xml:space="preserve"> </w:t>
        </w:r>
        <w:r w:rsidR="00701BFA" w:rsidRPr="00D8479B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_Toc11942909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13</w:t>
        </w:r>
        <w:r w:rsidR="00701BFA">
          <w:rPr>
            <w:noProof/>
            <w:webHidden/>
          </w:rPr>
          <w:fldChar w:fldCharType="end"/>
        </w:r>
      </w:hyperlink>
    </w:p>
    <w:p w14:paraId="3D39068C" w14:textId="6FFE5E44" w:rsidR="00701BFA" w:rsidRDefault="00E90FF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11942910" w:history="1">
        <w:r w:rsidR="00701BFA" w:rsidRPr="00D8479B">
          <w:rPr>
            <w:rStyle w:val="Hyperlink"/>
            <w:noProof/>
            <w:lang w:val="ru-RU"/>
          </w:rPr>
          <w:t xml:space="preserve">РАЗДЕЛ 6.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О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ИЛИ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701BFA" w:rsidRPr="00D8479B">
          <w:rPr>
            <w:rStyle w:val="Hyperlink"/>
            <w:noProof/>
            <w:lang w:val="ru-RU" w:eastAsia="ar-SA"/>
          </w:rPr>
          <w:t xml:space="preserve"> </w:t>
        </w:r>
        <w:r w:rsidR="00701BFA" w:rsidRPr="00D8479B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_Toc11942910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14</w:t>
        </w:r>
        <w:r w:rsidR="00701BFA">
          <w:rPr>
            <w:noProof/>
            <w:webHidden/>
          </w:rPr>
          <w:fldChar w:fldCharType="end"/>
        </w:r>
      </w:hyperlink>
    </w:p>
    <w:p w14:paraId="4FBD064B" w14:textId="4E7B18DF" w:rsidR="00701BFA" w:rsidRDefault="00E90FF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11942911" w:history="1">
        <w:r w:rsidR="00701BFA" w:rsidRPr="00D8479B">
          <w:rPr>
            <w:rStyle w:val="Hyperlink"/>
            <w:noProof/>
            <w:lang w:val="ru-RU"/>
          </w:rPr>
          <w:t xml:space="preserve">РАЗДЕЛ 7. </w:t>
        </w:r>
        <w:r w:rsidR="00701BFA" w:rsidRPr="00D8479B">
          <w:rPr>
            <w:rStyle w:val="Hyperlink"/>
            <w:noProof/>
          </w:rPr>
          <w:t>ГРАФИК ПРОВЕДЕНИЯ КОНКУРСА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_Toc11942911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15</w:t>
        </w:r>
        <w:r w:rsidR="00701BFA">
          <w:rPr>
            <w:noProof/>
            <w:webHidden/>
          </w:rPr>
          <w:fldChar w:fldCharType="end"/>
        </w:r>
      </w:hyperlink>
    </w:p>
    <w:p w14:paraId="21A7587E" w14:textId="05997A2A" w:rsidR="00701BFA" w:rsidRDefault="00E90FF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11942912" w:history="1">
        <w:r w:rsidR="00701BFA" w:rsidRPr="00D8479B">
          <w:rPr>
            <w:rStyle w:val="Hyperlink"/>
            <w:noProof/>
            <w:lang w:val="ru-RU"/>
          </w:rPr>
          <w:t>РАЗДЕЛ 8. КОНТАКТНЫЕ РЕКВИЗИТЫ ЗАКАЗЧИКА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_Toc11942912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16</w:t>
        </w:r>
        <w:r w:rsidR="00701BFA">
          <w:rPr>
            <w:noProof/>
            <w:webHidden/>
          </w:rPr>
          <w:fldChar w:fldCharType="end"/>
        </w:r>
      </w:hyperlink>
    </w:p>
    <w:p w14:paraId="2BFAAD2C" w14:textId="421BC82D" w:rsidR="00701BFA" w:rsidRDefault="00E90FF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11942913" w:history="1">
        <w:r w:rsidR="00701BFA" w:rsidRPr="00D8479B">
          <w:rPr>
            <w:rStyle w:val="Hyperlink"/>
            <w:noProof/>
            <w:lang w:val="ru-RU"/>
          </w:rPr>
          <w:t xml:space="preserve">РАЗДЕЛ 9. ТРЕБОВАНИЯ </w:t>
        </w:r>
        <w:r w:rsidR="00701BFA" w:rsidRPr="00D8479B">
          <w:rPr>
            <w:rStyle w:val="Hyperlink"/>
            <w:noProof/>
            <w:lang w:val="ru-RU" w:eastAsia="ar-SA"/>
          </w:rPr>
          <w:t>К ДОКУМЕНТАМ, ВКЛЮЧАЕМЫХ В</w:t>
        </w:r>
        <w:r w:rsidR="00701BFA" w:rsidRPr="00D8479B">
          <w:rPr>
            <w:rStyle w:val="Hyperlink"/>
            <w:noProof/>
            <w:lang w:eastAsia="ar-SA"/>
          </w:rPr>
          <w:t> </w:t>
        </w:r>
        <w:r w:rsidR="00701BFA" w:rsidRPr="00D8479B">
          <w:rPr>
            <w:rStyle w:val="Hyperlink"/>
            <w:noProof/>
            <w:lang w:val="ru-RU" w:eastAsia="ar-SA"/>
          </w:rPr>
          <w:t>ПРЕДЛОЖЕНИЕ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_Toc11942913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18</w:t>
        </w:r>
        <w:r w:rsidR="00701BFA">
          <w:rPr>
            <w:noProof/>
            <w:webHidden/>
          </w:rPr>
          <w:fldChar w:fldCharType="end"/>
        </w:r>
      </w:hyperlink>
    </w:p>
    <w:p w14:paraId="4AD22AD4" w14:textId="687C87C9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914" w:history="1">
        <w:r w:rsidR="00701BFA" w:rsidRPr="00D8479B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_Toc11942914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18</w:t>
        </w:r>
        <w:r w:rsidR="00701BFA">
          <w:rPr>
            <w:noProof/>
            <w:webHidden/>
          </w:rPr>
          <w:fldChar w:fldCharType="end"/>
        </w:r>
      </w:hyperlink>
    </w:p>
    <w:p w14:paraId="7BC1E98B" w14:textId="68D01676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915" w:history="1">
        <w:r w:rsidR="00701BFA" w:rsidRPr="00D8479B">
          <w:rPr>
            <w:rStyle w:val="Hyperlink"/>
            <w:noProof/>
            <w:lang w:eastAsia="ar-SA"/>
          </w:rPr>
          <w:t>Инструкции по заполнению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_Toc11942915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19</w:t>
        </w:r>
        <w:r w:rsidR="00701BFA">
          <w:rPr>
            <w:noProof/>
            <w:webHidden/>
          </w:rPr>
          <w:fldChar w:fldCharType="end"/>
        </w:r>
      </w:hyperlink>
    </w:p>
    <w:p w14:paraId="5929743A" w14:textId="046D0CFF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916" w:history="1">
        <w:r w:rsidR="00701BFA" w:rsidRPr="00D8479B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_Toc11942916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20</w:t>
        </w:r>
        <w:r w:rsidR="00701BFA">
          <w:rPr>
            <w:noProof/>
            <w:webHidden/>
          </w:rPr>
          <w:fldChar w:fldCharType="end"/>
        </w:r>
      </w:hyperlink>
    </w:p>
    <w:p w14:paraId="265CC34B" w14:textId="6BC6F2A1" w:rsidR="00701BFA" w:rsidRDefault="00E90FF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11942917" w:history="1">
        <w:r w:rsidR="00701BFA" w:rsidRPr="00D8479B">
          <w:rPr>
            <w:rStyle w:val="Hyperlink"/>
            <w:noProof/>
            <w:lang w:eastAsia="ar-SA"/>
          </w:rPr>
          <w:t>Инструкции по заполнению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_Toc11942917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22</w:t>
        </w:r>
        <w:r w:rsidR="00701BFA">
          <w:rPr>
            <w:noProof/>
            <w:webHidden/>
          </w:rPr>
          <w:fldChar w:fldCharType="end"/>
        </w:r>
      </w:hyperlink>
    </w:p>
    <w:p w14:paraId="4FBCCF24" w14:textId="3AB0227B" w:rsidR="00701BFA" w:rsidRDefault="00E90FFD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11942918" w:history="1">
        <w:r w:rsidR="00701BFA" w:rsidRPr="00D8479B">
          <w:rPr>
            <w:rStyle w:val="Hyperlink"/>
            <w:noProof/>
            <w:lang w:val="ru-RU"/>
          </w:rPr>
          <w:t>РАЗДЕЛ 10. ТЕХНИЧЕСКОЕ ЗАДАНИЕ</w:t>
        </w:r>
        <w:r w:rsidR="00701BFA">
          <w:rPr>
            <w:noProof/>
            <w:webHidden/>
          </w:rPr>
          <w:tab/>
        </w:r>
        <w:r w:rsidR="00701BFA">
          <w:rPr>
            <w:noProof/>
            <w:webHidden/>
          </w:rPr>
          <w:fldChar w:fldCharType="begin"/>
        </w:r>
        <w:r w:rsidR="00701BFA">
          <w:rPr>
            <w:noProof/>
            <w:webHidden/>
          </w:rPr>
          <w:instrText xml:space="preserve"> PAGEREF _Toc11942918 \h </w:instrText>
        </w:r>
        <w:r w:rsidR="00701BFA">
          <w:rPr>
            <w:noProof/>
            <w:webHidden/>
          </w:rPr>
        </w:r>
        <w:r w:rsidR="00701BFA">
          <w:rPr>
            <w:noProof/>
            <w:webHidden/>
          </w:rPr>
          <w:fldChar w:fldCharType="separate"/>
        </w:r>
        <w:r w:rsidR="00701BFA">
          <w:rPr>
            <w:noProof/>
            <w:webHidden/>
          </w:rPr>
          <w:t>23</w:t>
        </w:r>
        <w:r w:rsidR="00701BFA">
          <w:rPr>
            <w:noProof/>
            <w:webHidden/>
          </w:rPr>
          <w:fldChar w:fldCharType="end"/>
        </w:r>
      </w:hyperlink>
    </w:p>
    <w:p w14:paraId="0F272311" w14:textId="2191C258" w:rsidR="002D612E" w:rsidRDefault="002D612E">
      <w:r>
        <w:rPr>
          <w:b/>
          <w:bCs/>
          <w:noProof/>
        </w:rPr>
        <w:fldChar w:fldCharType="end"/>
      </w:r>
    </w:p>
    <w:p w14:paraId="6B79094E" w14:textId="1A8A5971" w:rsidR="00750E10" w:rsidRPr="007501FD" w:rsidRDefault="002D612E" w:rsidP="002A023E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1" w:name="_Toc11942893"/>
      <w:r w:rsidR="002A023E">
        <w:rPr>
          <w:lang w:val="ru-RU"/>
        </w:rPr>
        <w:lastRenderedPageBreak/>
        <w:t xml:space="preserve">РАЗДЕЛ 1. </w:t>
      </w:r>
      <w:r w:rsidR="00C42565" w:rsidRPr="007501FD">
        <w:rPr>
          <w:rFonts w:eastAsia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/>
          <w:lang w:val="ru-RU"/>
        </w:rPr>
        <w:t>ПРЕДЛОЖЕНИЙ</w:t>
      </w:r>
      <w:bookmarkEnd w:id="1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11FD7FD9" w14:textId="09D7AD72" w:rsidR="00ED53EB" w:rsidRPr="00ED53EB" w:rsidRDefault="00750E10" w:rsidP="0039690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ВО </w:t>
      </w:r>
      <w:proofErr w:type="spellStart"/>
      <w:r w:rsidRPr="00ED53EB">
        <w:rPr>
          <w:sz w:val="24"/>
          <w:szCs w:val="24"/>
          <w:lang w:val="ru-RU"/>
        </w:rPr>
        <w:t>Сколковский</w:t>
      </w:r>
      <w:proofErr w:type="spellEnd"/>
      <w:r w:rsidRPr="00ED53EB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lang w:val="ru-RU"/>
        </w:rPr>
        <w:t xml:space="preserve"> </w:t>
      </w:r>
      <w:r w:rsidR="00EE5423" w:rsidRPr="00ED53EB">
        <w:rPr>
          <w:sz w:val="24"/>
          <w:szCs w:val="24"/>
          <w:lang w:val="ru-RU"/>
        </w:rPr>
        <w:t xml:space="preserve">(далее-Организатор) приглашает организации (далее — Участники) к участию в процедуре </w:t>
      </w:r>
      <w:r w:rsidR="00CF660D">
        <w:rPr>
          <w:sz w:val="24"/>
          <w:szCs w:val="24"/>
          <w:lang w:val="ru-RU"/>
        </w:rPr>
        <w:t>откр</w:t>
      </w:r>
      <w:r w:rsidR="00EE5423" w:rsidRPr="00ED53EB">
        <w:rPr>
          <w:sz w:val="24"/>
          <w:szCs w:val="24"/>
          <w:lang w:val="ru-RU"/>
        </w:rPr>
        <w:t>ытого конкурентного запроса предложений (далее — Запрос предложений) 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96902" w:rsidRPr="00396902">
        <w:rPr>
          <w:sz w:val="24"/>
          <w:szCs w:val="24"/>
          <w:lang w:val="ru-RU"/>
        </w:rPr>
        <w:t xml:space="preserve">на выполнение работ (оказание услуг) по производству и монтажу </w:t>
      </w:r>
      <w:r w:rsidR="004A5718">
        <w:rPr>
          <w:sz w:val="24"/>
          <w:szCs w:val="24"/>
          <w:lang w:val="ru-RU"/>
        </w:rPr>
        <w:t>акустических и рулонных штор с соответс</w:t>
      </w:r>
      <w:r w:rsidR="00CF660D">
        <w:rPr>
          <w:sz w:val="24"/>
          <w:szCs w:val="24"/>
          <w:lang w:val="ru-RU"/>
        </w:rPr>
        <w:t>т</w:t>
      </w:r>
      <w:r w:rsidR="004A5718">
        <w:rPr>
          <w:sz w:val="24"/>
          <w:szCs w:val="24"/>
          <w:lang w:val="ru-RU"/>
        </w:rPr>
        <w:t>вующими карнизными системами</w:t>
      </w:r>
      <w:r w:rsidR="00396902">
        <w:rPr>
          <w:sz w:val="24"/>
          <w:szCs w:val="24"/>
          <w:lang w:val="ru-RU"/>
        </w:rPr>
        <w:t xml:space="preserve"> </w:t>
      </w:r>
      <w:r w:rsidR="00C96D72">
        <w:rPr>
          <w:sz w:val="24"/>
          <w:szCs w:val="24"/>
          <w:lang w:val="ru-RU"/>
        </w:rPr>
        <w:t>на</w:t>
      </w:r>
      <w:r w:rsidR="00ED53EB" w:rsidRPr="00ED53EB">
        <w:rPr>
          <w:sz w:val="24"/>
          <w:szCs w:val="24"/>
          <w:lang w:val="ru-RU"/>
        </w:rPr>
        <w:t xml:space="preserve"> </w:t>
      </w:r>
      <w:r w:rsidR="00C96D72" w:rsidRPr="00ED53EB">
        <w:rPr>
          <w:sz w:val="24"/>
          <w:szCs w:val="24"/>
          <w:lang w:val="ru-RU"/>
        </w:rPr>
        <w:t>объект</w:t>
      </w:r>
      <w:r w:rsidR="00C96D72">
        <w:rPr>
          <w:sz w:val="24"/>
          <w:szCs w:val="24"/>
          <w:lang w:val="ru-RU"/>
        </w:rPr>
        <w:t>ах</w:t>
      </w:r>
      <w:r w:rsidR="00C96D72" w:rsidRPr="00ED53EB">
        <w:rPr>
          <w:sz w:val="24"/>
          <w:szCs w:val="24"/>
          <w:lang w:val="ru-RU"/>
        </w:rPr>
        <w:t xml:space="preserve"> </w:t>
      </w:r>
      <w:proofErr w:type="spellStart"/>
      <w:r w:rsidR="00ED53EB" w:rsidRPr="00ED53EB">
        <w:rPr>
          <w:sz w:val="24"/>
          <w:szCs w:val="24"/>
          <w:lang w:val="ru-RU"/>
        </w:rPr>
        <w:t>Сколковско</w:t>
      </w:r>
      <w:r w:rsidR="00AF3EDE">
        <w:rPr>
          <w:sz w:val="24"/>
          <w:szCs w:val="24"/>
          <w:lang w:val="ru-RU"/>
        </w:rPr>
        <w:t>го</w:t>
      </w:r>
      <w:proofErr w:type="spellEnd"/>
      <w:r w:rsidR="00AF3EDE">
        <w:rPr>
          <w:sz w:val="24"/>
          <w:szCs w:val="24"/>
          <w:lang w:val="ru-RU"/>
        </w:rPr>
        <w:t xml:space="preserve"> института науки и технологии</w:t>
      </w:r>
      <w:r w:rsidR="00ED53EB" w:rsidRPr="00ED53EB">
        <w:rPr>
          <w:sz w:val="24"/>
          <w:szCs w:val="24"/>
          <w:lang w:val="ru-RU"/>
        </w:rPr>
        <w:t xml:space="preserve"> по следующим адресам:</w:t>
      </w:r>
    </w:p>
    <w:p w14:paraId="451E6739" w14:textId="7368BBA3" w:rsidR="00ED53EB" w:rsidRPr="00ED53EB" w:rsidRDefault="00ED53EB" w:rsidP="003367BB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Pr="00ED53EB">
        <w:rPr>
          <w:sz w:val="24"/>
          <w:szCs w:val="24"/>
          <w:lang w:val="ru-RU"/>
        </w:rPr>
        <w:t>Сколково</w:t>
      </w:r>
      <w:proofErr w:type="spellEnd"/>
      <w:r w:rsidRPr="00ED53EB">
        <w:rPr>
          <w:sz w:val="24"/>
          <w:szCs w:val="24"/>
          <w:lang w:val="ru-RU"/>
        </w:rPr>
        <w:t xml:space="preserve">», </w:t>
      </w:r>
      <w:r w:rsidR="00C96D72" w:rsidRPr="001F7FEA">
        <w:rPr>
          <w:sz w:val="24"/>
          <w:szCs w:val="24"/>
          <w:lang w:val="ru-RU"/>
        </w:rPr>
        <w:t xml:space="preserve">Большой бульвар, </w:t>
      </w:r>
      <w:r w:rsidR="00C96D72">
        <w:rPr>
          <w:sz w:val="24"/>
          <w:szCs w:val="24"/>
          <w:lang w:val="ru-RU"/>
        </w:rPr>
        <w:t xml:space="preserve">д. </w:t>
      </w:r>
      <w:r w:rsidR="00C96D72" w:rsidRPr="001F7FEA">
        <w:rPr>
          <w:sz w:val="24"/>
          <w:szCs w:val="24"/>
          <w:lang w:val="ru-RU"/>
        </w:rPr>
        <w:t>30, стр.1.,2</w:t>
      </w:r>
      <w:r w:rsidR="00C96D72">
        <w:rPr>
          <w:sz w:val="24"/>
          <w:szCs w:val="24"/>
          <w:lang w:val="ru-RU"/>
        </w:rPr>
        <w:t xml:space="preserve">, </w:t>
      </w:r>
      <w:r w:rsidRPr="00ED53EB">
        <w:rPr>
          <w:sz w:val="24"/>
          <w:szCs w:val="24"/>
          <w:lang w:val="ru-RU"/>
        </w:rPr>
        <w:t xml:space="preserve">Восточное кольцо и склад </w:t>
      </w:r>
      <w:proofErr w:type="spellStart"/>
      <w:r w:rsidRPr="00ED53EB">
        <w:rPr>
          <w:sz w:val="24"/>
          <w:szCs w:val="24"/>
          <w:lang w:val="ru-RU"/>
        </w:rPr>
        <w:t>химреагентов</w:t>
      </w:r>
      <w:proofErr w:type="spellEnd"/>
      <w:r w:rsidRPr="00ED53EB">
        <w:rPr>
          <w:sz w:val="24"/>
          <w:szCs w:val="24"/>
          <w:lang w:val="ru-RU"/>
        </w:rPr>
        <w:t>;</w:t>
      </w:r>
    </w:p>
    <w:p w14:paraId="3A6AC2CF" w14:textId="77777777" w:rsidR="00ED53EB" w:rsidRPr="00ED53EB" w:rsidRDefault="00ED53EB" w:rsidP="003367BB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Pr="00ED53EB">
        <w:rPr>
          <w:sz w:val="24"/>
          <w:szCs w:val="24"/>
          <w:lang w:val="ru-RU"/>
        </w:rPr>
        <w:t>Сколково</w:t>
      </w:r>
      <w:proofErr w:type="spellEnd"/>
      <w:r w:rsidRPr="00ED53EB">
        <w:rPr>
          <w:sz w:val="24"/>
          <w:szCs w:val="24"/>
          <w:lang w:val="ru-RU"/>
        </w:rPr>
        <w:t>», ул. Нобеля, д. 3;</w:t>
      </w:r>
    </w:p>
    <w:p w14:paraId="2CC05585" w14:textId="77777777" w:rsidR="00ED53EB" w:rsidRPr="00ED53EB" w:rsidRDefault="00ED53EB" w:rsidP="003367BB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Pr="00ED53EB">
        <w:rPr>
          <w:sz w:val="24"/>
          <w:szCs w:val="24"/>
          <w:lang w:val="ru-RU"/>
        </w:rPr>
        <w:t>Сколково</w:t>
      </w:r>
      <w:proofErr w:type="spellEnd"/>
      <w:r w:rsidRPr="00ED53EB">
        <w:rPr>
          <w:sz w:val="24"/>
          <w:szCs w:val="24"/>
          <w:lang w:val="ru-RU"/>
        </w:rPr>
        <w:t>», ул. Нобеля, д. 1;</w:t>
      </w:r>
    </w:p>
    <w:p w14:paraId="699D8C61" w14:textId="77777777" w:rsidR="00ED53EB" w:rsidRPr="00ED53EB" w:rsidRDefault="00ED53EB" w:rsidP="003367BB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Pr="00ED53EB">
        <w:rPr>
          <w:sz w:val="24"/>
          <w:szCs w:val="24"/>
          <w:lang w:val="ru-RU"/>
        </w:rPr>
        <w:t>Сколково</w:t>
      </w:r>
      <w:proofErr w:type="spellEnd"/>
      <w:r w:rsidRPr="00ED53EB">
        <w:rPr>
          <w:sz w:val="24"/>
          <w:szCs w:val="24"/>
          <w:lang w:val="ru-RU"/>
        </w:rPr>
        <w:t>», ул. Сикорского, д. 11.</w:t>
      </w:r>
    </w:p>
    <w:p w14:paraId="62A9BD43" w14:textId="63522C4E" w:rsidR="00C96D72" w:rsidRPr="00ED53EB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>
        <w:rPr>
          <w:sz w:val="24"/>
          <w:szCs w:val="24"/>
          <w:lang w:val="ru-RU"/>
        </w:rPr>
        <w:t xml:space="preserve"> в значении статей </w:t>
      </w:r>
      <w:r w:rsidRPr="00ED53EB">
        <w:rPr>
          <w:sz w:val="24"/>
          <w:szCs w:val="24"/>
          <w:lang w:val="ru-RU"/>
        </w:rPr>
        <w:t xml:space="preserve">447—449 части первой Гражданского кодекса Российской Федерации, и его проведение не регулируется </w:t>
      </w:r>
      <w:r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>
        <w:rPr>
          <w:sz w:val="24"/>
          <w:szCs w:val="24"/>
          <w:lang w:val="ru-RU"/>
        </w:rPr>
        <w:t>Настоящая</w:t>
      </w:r>
      <w:r w:rsidRPr="00ED53EB">
        <w:rPr>
          <w:sz w:val="24"/>
          <w:szCs w:val="24"/>
          <w:lang w:val="ru-RU"/>
        </w:rPr>
        <w:t xml:space="preserve">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</w:t>
      </w:r>
      <w:proofErr w:type="spellStart"/>
      <w:r w:rsidRPr="00ED53EB">
        <w:rPr>
          <w:sz w:val="24"/>
          <w:szCs w:val="24"/>
          <w:lang w:val="ru-RU"/>
        </w:rPr>
        <w:t>создает</w:t>
      </w:r>
      <w:proofErr w:type="spellEnd"/>
      <w:r w:rsidRPr="00ED53EB">
        <w:rPr>
          <w:sz w:val="24"/>
          <w:szCs w:val="24"/>
          <w:lang w:val="ru-RU"/>
        </w:rPr>
        <w:t xml:space="preserve"> в этой связи соответствующих обязательств для сторон.</w:t>
      </w:r>
    </w:p>
    <w:p w14:paraId="51376CF1" w14:textId="627A9C5A" w:rsidR="00C96D72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proofErr w:type="spellStart"/>
      <w:r>
        <w:rPr>
          <w:sz w:val="24"/>
          <w:szCs w:val="24"/>
          <w:lang w:val="ru-RU"/>
        </w:rPr>
        <w:t>подается</w:t>
      </w:r>
      <w:proofErr w:type="spellEnd"/>
      <w:r>
        <w:rPr>
          <w:sz w:val="24"/>
          <w:szCs w:val="24"/>
          <w:lang w:val="ru-RU"/>
        </w:rPr>
        <w:t xml:space="preserve">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29557BB0" w14:textId="1070F9A9" w:rsidR="00C96D72" w:rsidRPr="00C42565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3853B1B6" w14:textId="69C9AB83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 w:rsidRPr="00C42565">
        <w:rPr>
          <w:sz w:val="24"/>
          <w:szCs w:val="24"/>
          <w:lang w:val="ru-RU"/>
        </w:rPr>
        <w:lastRenderedPageBreak/>
        <w:t>Запроса предложений.</w:t>
      </w:r>
    </w:p>
    <w:p w14:paraId="18AE70DB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772C3422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Участник должен своевременно подготовить и подать КП в соответствии с порядком подготовки и подачи, изложенным в настоящем Запросе. </w:t>
      </w:r>
    </w:p>
    <w:p w14:paraId="75D8ED7E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требованиям, установленным </w:t>
      </w:r>
      <w:proofErr w:type="gramStart"/>
      <w:r w:rsidRPr="003661D4">
        <w:rPr>
          <w:sz w:val="24"/>
          <w:szCs w:val="24"/>
          <w:lang w:val="ru-RU"/>
        </w:rPr>
        <w:t>в настоящем Запросе</w:t>
      </w:r>
      <w:proofErr w:type="gramEnd"/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1E1BDF68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Предложения Участников</w:t>
      </w:r>
      <w:r>
        <w:rPr>
          <w:sz w:val="24"/>
          <w:szCs w:val="24"/>
          <w:lang w:val="ru-RU"/>
        </w:rPr>
        <w:t xml:space="preserve"> должны быть действительны</w:t>
      </w:r>
      <w:r w:rsidRPr="003661D4">
        <w:rPr>
          <w:sz w:val="24"/>
          <w:szCs w:val="24"/>
          <w:lang w:val="ru-RU"/>
        </w:rPr>
        <w:t xml:space="preserve"> в течение срока, указанного Участником, но не менее 2х (двух) месяцев от даты подачи.</w:t>
      </w:r>
    </w:p>
    <w:p w14:paraId="2E564A29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DD56D41" w14:textId="53151C74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CF660D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CF660D">
        <w:rPr>
          <w:sz w:val="24"/>
          <w:szCs w:val="24"/>
          <w:lang w:val="ru-RU"/>
        </w:rPr>
        <w:t>откр</w:t>
      </w:r>
      <w:r w:rsidRPr="00C42565">
        <w:rPr>
          <w:sz w:val="24"/>
          <w:szCs w:val="24"/>
          <w:lang w:val="ru-RU"/>
        </w:rPr>
        <w:t>ытого конкурса.</w:t>
      </w:r>
    </w:p>
    <w:p w14:paraId="7FCD4428" w14:textId="77777777" w:rsidR="00750E10" w:rsidRPr="00EF6276" w:rsidRDefault="00750E10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Участники конкурса на выполнение данного договора должны об</w:t>
      </w:r>
      <w:r w:rsidR="00EF6276">
        <w:rPr>
          <w:sz w:val="24"/>
          <w:szCs w:val="24"/>
          <w:lang w:val="ru-RU"/>
        </w:rPr>
        <w:t>ладать опытом выполнения аналогичных услуг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 w:rsidR="00EF6276">
        <w:rPr>
          <w:sz w:val="24"/>
          <w:szCs w:val="24"/>
          <w:lang w:val="ru-RU"/>
        </w:rPr>
        <w:t xml:space="preserve">а </w:t>
      </w:r>
      <w:r w:rsidR="00641CE2">
        <w:rPr>
          <w:sz w:val="24"/>
          <w:szCs w:val="24"/>
          <w:lang w:val="ru-RU"/>
        </w:rPr>
        <w:t>также</w:t>
      </w:r>
      <w:r w:rsidR="00EF6276">
        <w:rPr>
          <w:sz w:val="24"/>
          <w:szCs w:val="24"/>
          <w:lang w:val="ru-RU"/>
        </w:rPr>
        <w:t xml:space="preserve">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 w:rsidR="00EF6276"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1E984642" w14:textId="3830C03B" w:rsidR="00C96D72" w:rsidRPr="00E27C7F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>
        <w:rPr>
          <w:sz w:val="24"/>
          <w:szCs w:val="24"/>
          <w:lang w:val="ru-RU"/>
        </w:rPr>
        <w:t>в с У</w:t>
      </w:r>
      <w:r w:rsidRPr="00EF6276">
        <w:rPr>
          <w:sz w:val="24"/>
          <w:szCs w:val="24"/>
          <w:lang w:val="ru-RU"/>
        </w:rPr>
        <w:t xml:space="preserve">частниками будет </w:t>
      </w:r>
      <w:proofErr w:type="spellStart"/>
      <w:r w:rsidRPr="00EF6276">
        <w:rPr>
          <w:sz w:val="24"/>
          <w:szCs w:val="24"/>
          <w:lang w:val="ru-RU"/>
        </w:rPr>
        <w:t>проведен</w:t>
      </w:r>
      <w:proofErr w:type="spellEnd"/>
      <w:r w:rsidRPr="00EF6276">
        <w:rPr>
          <w:sz w:val="24"/>
          <w:szCs w:val="24"/>
          <w:lang w:val="ru-RU"/>
        </w:rPr>
        <w:t xml:space="preserve"> конкур</w:t>
      </w:r>
      <w:r>
        <w:rPr>
          <w:sz w:val="24"/>
          <w:szCs w:val="24"/>
          <w:lang w:val="ru-RU"/>
        </w:rPr>
        <w:t>ент</w:t>
      </w:r>
      <w:r w:rsidRPr="00EF6276">
        <w:rPr>
          <w:sz w:val="24"/>
          <w:szCs w:val="24"/>
          <w:lang w:val="ru-RU"/>
        </w:rPr>
        <w:t xml:space="preserve">ный </w:t>
      </w:r>
      <w:r>
        <w:rPr>
          <w:sz w:val="24"/>
          <w:szCs w:val="24"/>
          <w:lang w:val="ru-RU"/>
        </w:rPr>
        <w:t>вы</w:t>
      </w:r>
      <w:r w:rsidRPr="00EF6276">
        <w:rPr>
          <w:sz w:val="24"/>
          <w:szCs w:val="24"/>
          <w:lang w:val="ru-RU"/>
        </w:rPr>
        <w:t>бор Поставщика услуг.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71F3E134" w14:textId="5FDD0AF4" w:rsidR="00C42565" w:rsidRPr="007501FD" w:rsidRDefault="0066304F" w:rsidP="002A023E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2" w:name="_Toc11942894"/>
      <w:r w:rsidR="002A023E">
        <w:rPr>
          <w:lang w:val="ru-RU"/>
        </w:rPr>
        <w:lastRenderedPageBreak/>
        <w:t xml:space="preserve">РАЗДЕЛ 2. </w:t>
      </w:r>
      <w:r w:rsidR="00C42565" w:rsidRPr="007501FD">
        <w:rPr>
          <w:rFonts w:eastAsia="Calibri"/>
          <w:lang w:val="ru-RU"/>
        </w:rPr>
        <w:t>ОФОРМЛЕНИЕ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/>
          <w:lang w:val="ru-RU"/>
        </w:rPr>
        <w:t>И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/>
          <w:lang w:val="ru-RU"/>
        </w:rPr>
        <w:t>ПОДГОТОВКА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/>
          <w:lang w:val="ru-RU"/>
        </w:rPr>
        <w:t>ПРЕДЛОЖЕНИЙ</w:t>
      </w:r>
      <w:bookmarkEnd w:id="2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6C5312B9" w14:textId="434521EE" w:rsidR="00C42565" w:rsidRPr="00641CE2" w:rsidRDefault="00C42565" w:rsidP="00641CE2">
      <w:pPr>
        <w:tabs>
          <w:tab w:val="left" w:pos="2268"/>
        </w:tabs>
        <w:suppressAutoHyphens/>
        <w:ind w:firstLine="0"/>
        <w:jc w:val="both"/>
        <w:rPr>
          <w:sz w:val="24"/>
          <w:szCs w:val="24"/>
          <w:lang w:val="ru-RU" w:eastAsia="ar-SA"/>
        </w:rPr>
      </w:pPr>
      <w:r w:rsidRPr="00641CE2">
        <w:rPr>
          <w:sz w:val="24"/>
          <w:szCs w:val="24"/>
          <w:lang w:val="ru-RU" w:eastAsia="ar-SA"/>
        </w:rPr>
        <w:t xml:space="preserve">Предложения Участников должны быть оформлены в соответствии с Формами, </w:t>
      </w:r>
      <w:proofErr w:type="spellStart"/>
      <w:r w:rsidRPr="00641CE2">
        <w:rPr>
          <w:sz w:val="24"/>
          <w:szCs w:val="24"/>
          <w:lang w:val="ru-RU" w:eastAsia="ar-SA"/>
        </w:rPr>
        <w:t>приведенными</w:t>
      </w:r>
      <w:proofErr w:type="spellEnd"/>
      <w:r w:rsidRPr="00641CE2">
        <w:rPr>
          <w:sz w:val="24"/>
          <w:szCs w:val="24"/>
          <w:lang w:val="ru-RU" w:eastAsia="ar-SA"/>
        </w:rPr>
        <w:t xml:space="preserve"> в разделе </w:t>
      </w:r>
      <w:r w:rsidR="00F17D98">
        <w:rPr>
          <w:sz w:val="24"/>
          <w:szCs w:val="24"/>
          <w:lang w:val="ru-RU" w:eastAsia="ar-SA"/>
        </w:rPr>
        <w:t>9</w:t>
      </w:r>
      <w:r w:rsidR="00ED274D" w:rsidRPr="00641CE2">
        <w:rPr>
          <w:sz w:val="24"/>
          <w:szCs w:val="24"/>
          <w:lang w:val="ru-RU" w:eastAsia="ar-SA"/>
        </w:rPr>
        <w:t>.</w:t>
      </w:r>
    </w:p>
    <w:p w14:paraId="4A022BCE" w14:textId="77777777" w:rsidR="00CB713E" w:rsidRPr="00641CE2" w:rsidRDefault="00CB713E" w:rsidP="00C42565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50576D8E" w14:textId="77777777" w:rsidR="00DD482D" w:rsidRDefault="00C42565" w:rsidP="00DD482D">
      <w:pPr>
        <w:pStyle w:val="Heading2"/>
        <w:rPr>
          <w:lang w:eastAsia="ar-SA"/>
        </w:rPr>
      </w:pPr>
      <w:bookmarkStart w:id="3" w:name="_Toc11942895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4" w:name="_Ref56235235"/>
      <w:bookmarkEnd w:id="3"/>
      <w:proofErr w:type="spellEnd"/>
    </w:p>
    <w:p w14:paraId="4512B3C2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13E5CFE1" w14:textId="5FC72364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47039530" w14:textId="67DD1A76" w:rsidR="00C42565" w:rsidRPr="00CB713E" w:rsidRDefault="00C42565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Письмо о подаче предложения по форме и в соответствии с инструкциями, </w:t>
      </w:r>
      <w:proofErr w:type="spellStart"/>
      <w:r w:rsidRPr="00CB713E">
        <w:rPr>
          <w:sz w:val="24"/>
          <w:szCs w:val="24"/>
          <w:lang w:val="ru-RU" w:eastAsia="ar-SA"/>
        </w:rPr>
        <w:t>приведенными</w:t>
      </w:r>
      <w:proofErr w:type="spellEnd"/>
      <w:r w:rsidRPr="00CB713E">
        <w:rPr>
          <w:sz w:val="24"/>
          <w:szCs w:val="24"/>
          <w:lang w:val="ru-RU" w:eastAsia="ar-SA"/>
        </w:rPr>
        <w:t xml:space="preserve"> в настоящей Документации (форма </w:t>
      </w:r>
      <w:r w:rsidRPr="00CB713E">
        <w:rPr>
          <w:sz w:val="24"/>
          <w:szCs w:val="24"/>
          <w:lang w:eastAsia="ar-SA"/>
        </w:rPr>
        <w:fldChar w:fldCharType="begin"/>
      </w:r>
      <w:r w:rsidRPr="00CB713E">
        <w:rPr>
          <w:sz w:val="24"/>
          <w:szCs w:val="24"/>
          <w:lang w:val="ru-RU" w:eastAsia="ar-SA"/>
        </w:rPr>
        <w:instrText xml:space="preserve"> </w:instrText>
      </w:r>
      <w:r w:rsidRPr="00CB713E">
        <w:rPr>
          <w:sz w:val="24"/>
          <w:szCs w:val="24"/>
          <w:lang w:eastAsia="ar-SA"/>
        </w:rPr>
        <w:instrText>SEQ</w:instrText>
      </w:r>
      <w:r w:rsidRPr="00CB713E">
        <w:rPr>
          <w:sz w:val="24"/>
          <w:szCs w:val="24"/>
          <w:lang w:val="ru-RU" w:eastAsia="ar-SA"/>
        </w:rPr>
        <w:instrText xml:space="preserve"> "форма" \*</w:instrText>
      </w:r>
      <w:r w:rsidRPr="00CB713E">
        <w:rPr>
          <w:sz w:val="24"/>
          <w:szCs w:val="24"/>
          <w:lang w:eastAsia="ar-SA"/>
        </w:rPr>
        <w:instrText>Arabic</w:instrText>
      </w:r>
      <w:r w:rsidRPr="00CB713E">
        <w:rPr>
          <w:sz w:val="24"/>
          <w:szCs w:val="24"/>
          <w:lang w:val="ru-RU" w:eastAsia="ar-SA"/>
        </w:rPr>
        <w:instrText xml:space="preserve"> </w:instrText>
      </w:r>
      <w:r w:rsidRPr="00CB713E">
        <w:rPr>
          <w:sz w:val="24"/>
          <w:szCs w:val="24"/>
          <w:lang w:eastAsia="ar-SA"/>
        </w:rPr>
        <w:fldChar w:fldCharType="separate"/>
      </w:r>
      <w:r w:rsidR="00BB42D7" w:rsidRPr="00873EF2">
        <w:rPr>
          <w:noProof/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eastAsia="ar-SA"/>
        </w:rPr>
        <w:fldChar w:fldCharType="end"/>
      </w:r>
      <w:r w:rsidRPr="00CB713E">
        <w:rPr>
          <w:sz w:val="24"/>
          <w:szCs w:val="24"/>
          <w:lang w:val="ru-RU" w:eastAsia="ar-SA"/>
        </w:rPr>
        <w:t>).</w:t>
      </w:r>
      <w:r w:rsidRPr="00CB713E">
        <w:rPr>
          <w:color w:val="0D0D0D"/>
          <w:sz w:val="24"/>
          <w:szCs w:val="24"/>
          <w:lang w:val="ru-RU" w:eastAsia="ar-SA"/>
        </w:rPr>
        <w:t xml:space="preserve"> </w:t>
      </w:r>
    </w:p>
    <w:p w14:paraId="6F7F25AE" w14:textId="71BBEE2D" w:rsidR="00C42565" w:rsidRPr="00CB713E" w:rsidRDefault="00C96D72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Анкета участника (форма 2)</w:t>
      </w:r>
      <w:r w:rsidR="00C42565" w:rsidRPr="00CB713E">
        <w:rPr>
          <w:sz w:val="24"/>
          <w:szCs w:val="24"/>
          <w:lang w:val="ru-RU" w:eastAsia="ar-SA"/>
        </w:rPr>
        <w:t>;</w:t>
      </w:r>
    </w:p>
    <w:p w14:paraId="7BD57CD8" w14:textId="4BF0B1CA" w:rsidR="007B4874" w:rsidRPr="00CB713E" w:rsidRDefault="00C96D72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Финансовое предложение</w:t>
      </w:r>
      <w:r w:rsidR="007B4874" w:rsidRPr="00CB713E">
        <w:rPr>
          <w:sz w:val="24"/>
          <w:szCs w:val="24"/>
          <w:lang w:val="ru-RU" w:eastAsia="ar-SA"/>
        </w:rPr>
        <w:t>;</w:t>
      </w:r>
    </w:p>
    <w:p w14:paraId="48235564" w14:textId="6E22D664" w:rsidR="00CB713E" w:rsidRPr="00CB713E" w:rsidRDefault="00C96D72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5" w:name="_Ref56240821"/>
      <w:bookmarkEnd w:id="4"/>
      <w:r w:rsidRPr="00CB713E">
        <w:rPr>
          <w:sz w:val="24"/>
          <w:szCs w:val="24"/>
          <w:lang w:val="ru-RU" w:eastAsia="ar-SA"/>
        </w:rPr>
        <w:t>Документы, подтверждающие соответствие Участника требованиям настоящей Документации по запросу предложений (</w:t>
      </w:r>
      <w:r>
        <w:rPr>
          <w:sz w:val="24"/>
          <w:szCs w:val="24"/>
          <w:lang w:val="ru-RU" w:eastAsia="ar-SA"/>
        </w:rPr>
        <w:t>см.  раздел 3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.</w:t>
      </w:r>
    </w:p>
    <w:p w14:paraId="16AF0C6B" w14:textId="3BC8D723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6" w:name="_Ref55279015"/>
      <w:bookmarkStart w:id="7" w:name="_Ref55279017"/>
      <w:bookmarkEnd w:id="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</w:t>
      </w:r>
      <w:r w:rsidR="003365A6">
        <w:rPr>
          <w:sz w:val="24"/>
          <w:szCs w:val="24"/>
          <w:lang w:val="ru-RU" w:eastAsia="ar-SA"/>
        </w:rPr>
        <w:t>.</w:t>
      </w:r>
    </w:p>
    <w:p w14:paraId="1F7A2B2B" w14:textId="383691AF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8" w:name="_Ref56220439"/>
      <w:bookmarkStart w:id="9" w:name="_Ref56233643"/>
      <w:bookmarkStart w:id="10" w:name="_Ref56235653"/>
      <w:bookmarkEnd w:id="6"/>
      <w:bookmarkEnd w:id="7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2CD6D63B" w14:textId="77777777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 xml:space="preserve">входящий в Предложение, должен быть </w:t>
      </w:r>
      <w:proofErr w:type="spellStart"/>
      <w:r w:rsidRPr="00CB713E">
        <w:rPr>
          <w:sz w:val="24"/>
          <w:szCs w:val="24"/>
          <w:lang w:val="ru-RU" w:eastAsia="ar-SA"/>
        </w:rPr>
        <w:t>скреплен</w:t>
      </w:r>
      <w:proofErr w:type="spellEnd"/>
      <w:r w:rsidRPr="00CB713E">
        <w:rPr>
          <w:sz w:val="24"/>
          <w:szCs w:val="24"/>
          <w:lang w:val="ru-RU" w:eastAsia="ar-SA"/>
        </w:rPr>
        <w:t xml:space="preserve">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48E56575" w14:textId="73602B78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8"/>
    <w:p w14:paraId="609F1048" w14:textId="611A51A8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9"/>
    <w:bookmarkEnd w:id="10"/>
    <w:p w14:paraId="002CCD21" w14:textId="2E534482" w:rsidR="001E32B4" w:rsidRDefault="001E32B4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4B77F968" w14:textId="39502428" w:rsidR="009018A7" w:rsidRDefault="009018A7" w:rsidP="009018A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287EF5E" w14:textId="4D029DDE" w:rsidR="009018A7" w:rsidRDefault="009018A7" w:rsidP="009018A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86F26F6" w14:textId="77777777" w:rsidR="009018A7" w:rsidRPr="00CB713E" w:rsidRDefault="009018A7" w:rsidP="009018A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2705E1E" w14:textId="77777777" w:rsidR="00C42565" w:rsidRDefault="00C42565" w:rsidP="00CB713E">
      <w:pPr>
        <w:pStyle w:val="Heading2"/>
        <w:rPr>
          <w:lang w:eastAsia="ar-SA"/>
        </w:rPr>
      </w:pPr>
      <w:bookmarkStart w:id="11" w:name="_Toc11942896"/>
      <w:proofErr w:type="spellStart"/>
      <w:r w:rsidRPr="00C42565">
        <w:rPr>
          <w:rFonts w:ascii="Calibri" w:eastAsia="Calibri" w:hAnsi="Calibri" w:cs="Calibri"/>
          <w:lang w:eastAsia="ar-SA"/>
        </w:rPr>
        <w:lastRenderedPageBreak/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1"/>
      <w:proofErr w:type="spellEnd"/>
    </w:p>
    <w:p w14:paraId="2BD7651D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14ED691" w14:textId="50A9BF64" w:rsidR="00C42565" w:rsidRP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 w:rsidR="001E32B4">
        <w:rPr>
          <w:sz w:val="24"/>
          <w:szCs w:val="24"/>
          <w:lang w:val="ru-RU" w:eastAsia="ar-SA"/>
        </w:rPr>
        <w:t>:</w:t>
      </w:r>
    </w:p>
    <w:p w14:paraId="488A38AA" w14:textId="77777777" w:rsidR="00C42565" w:rsidRPr="007501FD" w:rsidRDefault="00C42565" w:rsidP="001E32B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</w:t>
      </w:r>
      <w:proofErr w:type="spellStart"/>
      <w:r w:rsidRPr="007501FD">
        <w:rPr>
          <w:sz w:val="24"/>
          <w:szCs w:val="24"/>
          <w:lang w:val="ru-RU" w:eastAsia="ar-SA"/>
        </w:rPr>
        <w:t>оговоренных</w:t>
      </w:r>
      <w:proofErr w:type="spellEnd"/>
      <w:r w:rsidRPr="007501FD">
        <w:rPr>
          <w:sz w:val="24"/>
          <w:szCs w:val="24"/>
          <w:lang w:val="ru-RU" w:eastAsia="ar-SA"/>
        </w:rPr>
        <w:t xml:space="preserve">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9ACB03E" w14:textId="77777777" w:rsidR="00C42565" w:rsidRPr="007501FD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вправе не рассматривать документы, не </w:t>
      </w:r>
      <w:proofErr w:type="spellStart"/>
      <w:r w:rsidRPr="007501FD">
        <w:rPr>
          <w:sz w:val="24"/>
          <w:szCs w:val="24"/>
          <w:lang w:val="ru-RU" w:eastAsia="ar-SA"/>
        </w:rPr>
        <w:t>переведенные</w:t>
      </w:r>
      <w:proofErr w:type="spellEnd"/>
      <w:r w:rsidRPr="007501FD">
        <w:rPr>
          <w:sz w:val="24"/>
          <w:szCs w:val="24"/>
          <w:lang w:val="ru-RU" w:eastAsia="ar-SA"/>
        </w:rPr>
        <w:t xml:space="preserve"> на русский язык.</w:t>
      </w:r>
    </w:p>
    <w:p w14:paraId="70F221B2" w14:textId="77777777" w:rsidR="00CB713E" w:rsidRPr="007501FD" w:rsidRDefault="00CB713E" w:rsidP="00CB713E">
      <w:pPr>
        <w:tabs>
          <w:tab w:val="left" w:pos="1800"/>
          <w:tab w:val="left" w:pos="2325"/>
        </w:tabs>
        <w:suppressAutoHyphens/>
        <w:jc w:val="both"/>
        <w:rPr>
          <w:rFonts w:eastAsia="MS Mincho"/>
          <w:lang w:val="ru-RU" w:eastAsia="ar-SA"/>
        </w:rPr>
      </w:pPr>
    </w:p>
    <w:p w14:paraId="1403AE84" w14:textId="77777777" w:rsidR="00C42565" w:rsidRDefault="00C42565" w:rsidP="00CB713E">
      <w:pPr>
        <w:pStyle w:val="Heading2"/>
        <w:rPr>
          <w:lang w:eastAsia="ar-SA"/>
        </w:rPr>
      </w:pPr>
      <w:bookmarkStart w:id="12" w:name="_Toc11942897"/>
      <w:proofErr w:type="spellStart"/>
      <w:r w:rsidRPr="00C42565">
        <w:rPr>
          <w:rFonts w:ascii="Calibri" w:eastAsia="Calibri" w:hAnsi="Calibri" w:cs="Calibri"/>
          <w:lang w:eastAsia="ar-SA"/>
        </w:rPr>
        <w:t>Разъяснение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Документации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по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запросу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предложений</w:t>
      </w:r>
      <w:bookmarkEnd w:id="12"/>
      <w:proofErr w:type="spellEnd"/>
    </w:p>
    <w:p w14:paraId="6C4AB360" w14:textId="77777777" w:rsidR="009A781B" w:rsidRP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157C14A4" w14:textId="2CA189FA" w:rsidR="001E32B4" w:rsidRDefault="001E32B4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</w:t>
      </w:r>
      <w:r w:rsidR="002D115C">
        <w:rPr>
          <w:sz w:val="24"/>
          <w:szCs w:val="24"/>
          <w:lang w:val="ru-RU" w:eastAsia="ar-SA"/>
        </w:rPr>
        <w:t>2</w:t>
      </w:r>
      <w:r>
        <w:rPr>
          <w:sz w:val="24"/>
          <w:szCs w:val="24"/>
          <w:lang w:val="ru-RU" w:eastAsia="ar-SA"/>
        </w:rPr>
        <w:t xml:space="preserve"> недел</w:t>
      </w:r>
      <w:r w:rsidR="002D115C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>
        <w:rPr>
          <w:sz w:val="24"/>
          <w:szCs w:val="24"/>
          <w:lang w:val="ru-RU"/>
        </w:rPr>
        <w:t>Сколтеха</w:t>
      </w:r>
      <w:proofErr w:type="spellEnd"/>
      <w:r>
        <w:rPr>
          <w:sz w:val="24"/>
          <w:szCs w:val="24"/>
          <w:lang w:val="ru-RU"/>
        </w:rPr>
        <w:t>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08D05746" w14:textId="27A76508" w:rsidR="00C42565" w:rsidRPr="001E32B4" w:rsidRDefault="001E32B4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1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с обязательной копией на </w:t>
      </w:r>
      <w:hyperlink r:id="rId12" w:history="1">
        <w:r w:rsidR="00F17D98" w:rsidRPr="002836CA">
          <w:rPr>
            <w:rStyle w:val="Hyperlink"/>
            <w:sz w:val="24"/>
            <w:szCs w:val="24"/>
          </w:rPr>
          <w:t>e</w:t>
        </w:r>
        <w:r w:rsidR="00F17D98" w:rsidRPr="002836CA">
          <w:rPr>
            <w:rStyle w:val="Hyperlink"/>
            <w:sz w:val="24"/>
            <w:szCs w:val="24"/>
            <w:lang w:val="ru-RU"/>
          </w:rPr>
          <w:t>.</w:t>
        </w:r>
        <w:r w:rsidR="00F17D98" w:rsidRPr="002836CA">
          <w:rPr>
            <w:rStyle w:val="Hyperlink"/>
            <w:sz w:val="24"/>
            <w:szCs w:val="24"/>
          </w:rPr>
          <w:t>simakova</w:t>
        </w:r>
        <w:r w:rsidR="00F17D98" w:rsidRPr="002836CA">
          <w:rPr>
            <w:rStyle w:val="Hyperlink"/>
            <w:sz w:val="24"/>
            <w:szCs w:val="24"/>
            <w:lang w:val="ru-RU"/>
          </w:rPr>
          <w:t>@</w:t>
        </w:r>
        <w:r w:rsidR="00F17D98" w:rsidRPr="002836CA">
          <w:rPr>
            <w:rStyle w:val="Hyperlink"/>
            <w:sz w:val="24"/>
            <w:szCs w:val="24"/>
          </w:rPr>
          <w:t>skoltech</w:t>
        </w:r>
        <w:r w:rsidR="00F17D98" w:rsidRPr="002836CA">
          <w:rPr>
            <w:rStyle w:val="Hyperlink"/>
            <w:sz w:val="24"/>
            <w:szCs w:val="24"/>
            <w:lang w:val="ru-RU"/>
          </w:rPr>
          <w:t>.</w:t>
        </w:r>
        <w:r w:rsidR="00F17D98" w:rsidRPr="002836CA">
          <w:rPr>
            <w:rStyle w:val="Hyperlink"/>
            <w:sz w:val="24"/>
            <w:szCs w:val="24"/>
          </w:rPr>
          <w:t>ru</w:t>
        </w:r>
      </w:hyperlink>
      <w:r w:rsidR="00F17D98" w:rsidRPr="00F17D98">
        <w:rPr>
          <w:sz w:val="24"/>
          <w:szCs w:val="24"/>
          <w:lang w:val="ru-RU"/>
        </w:rPr>
        <w:t xml:space="preserve"> </w:t>
      </w:r>
      <w:r w:rsidR="00BC6A11" w:rsidRPr="00BC6A1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касательно Технического задания, </w:t>
      </w:r>
      <w:proofErr w:type="spellStart"/>
      <w:r>
        <w:rPr>
          <w:sz w:val="24"/>
          <w:szCs w:val="24"/>
          <w:lang w:val="ru-RU"/>
        </w:rPr>
        <w:t>объемов</w:t>
      </w:r>
      <w:proofErr w:type="spellEnd"/>
      <w:r>
        <w:rPr>
          <w:sz w:val="24"/>
          <w:szCs w:val="24"/>
          <w:lang w:val="ru-RU"/>
        </w:rPr>
        <w:t xml:space="preserve"> работ, осмотр объектов и прочих технических моментов могут направляться в </w:t>
      </w:r>
      <w:r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Pr="00E8322F" w:rsidDel="00E832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, ответственный – </w:t>
      </w:r>
      <w:r w:rsidR="004A5718">
        <w:rPr>
          <w:sz w:val="24"/>
          <w:szCs w:val="24"/>
          <w:lang w:val="ru-RU"/>
        </w:rPr>
        <w:t>Специалист по планированию помещений</w:t>
      </w:r>
      <w:r>
        <w:rPr>
          <w:sz w:val="24"/>
          <w:szCs w:val="24"/>
          <w:lang w:val="ru-RU"/>
        </w:rPr>
        <w:t xml:space="preserve">, </w:t>
      </w:r>
      <w:r w:rsidR="004A5718">
        <w:rPr>
          <w:sz w:val="24"/>
          <w:szCs w:val="24"/>
          <w:lang w:val="ru-RU"/>
        </w:rPr>
        <w:t>Симакова Екатерина Михайловна</w:t>
      </w:r>
      <w:r>
        <w:rPr>
          <w:sz w:val="24"/>
          <w:szCs w:val="24"/>
          <w:lang w:val="ru-RU"/>
        </w:rPr>
        <w:t xml:space="preserve"> (</w:t>
      </w:r>
      <w:hyperlink r:id="rId13" w:history="1">
        <w:r w:rsidR="00F17D98" w:rsidRPr="002836CA">
          <w:rPr>
            <w:rStyle w:val="Hyperlink"/>
            <w:sz w:val="24"/>
            <w:szCs w:val="24"/>
          </w:rPr>
          <w:t>e</w:t>
        </w:r>
        <w:r w:rsidR="00F17D98" w:rsidRPr="002836CA">
          <w:rPr>
            <w:rStyle w:val="Hyperlink"/>
            <w:sz w:val="24"/>
            <w:szCs w:val="24"/>
            <w:lang w:val="ru-RU"/>
          </w:rPr>
          <w:t>.</w:t>
        </w:r>
        <w:r w:rsidR="00F17D98" w:rsidRPr="002836CA">
          <w:rPr>
            <w:rStyle w:val="Hyperlink"/>
            <w:sz w:val="24"/>
            <w:szCs w:val="24"/>
          </w:rPr>
          <w:t>simakova</w:t>
        </w:r>
        <w:r w:rsidR="00F17D98" w:rsidRPr="002836CA">
          <w:rPr>
            <w:rStyle w:val="Hyperlink"/>
            <w:sz w:val="24"/>
            <w:szCs w:val="24"/>
            <w:lang w:val="ru-RU"/>
          </w:rPr>
          <w:t>@</w:t>
        </w:r>
        <w:r w:rsidR="00F17D98" w:rsidRPr="002836CA">
          <w:rPr>
            <w:rStyle w:val="Hyperlink"/>
            <w:sz w:val="24"/>
            <w:szCs w:val="24"/>
          </w:rPr>
          <w:t>skoltech</w:t>
        </w:r>
        <w:r w:rsidR="00F17D98" w:rsidRPr="002836CA">
          <w:rPr>
            <w:rStyle w:val="Hyperlink"/>
            <w:sz w:val="24"/>
            <w:szCs w:val="24"/>
            <w:lang w:val="ru-RU"/>
          </w:rPr>
          <w:t>.</w:t>
        </w:r>
        <w:r w:rsidR="00F17D98" w:rsidRPr="002836CA">
          <w:rPr>
            <w:rStyle w:val="Hyperlink"/>
            <w:sz w:val="24"/>
            <w:szCs w:val="24"/>
          </w:rPr>
          <w:t>ru</w:t>
        </w:r>
      </w:hyperlink>
      <w:r w:rsidR="00F17D98" w:rsidRPr="00F17D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), с обязательными копиями на адрес </w:t>
      </w:r>
      <w:hyperlink r:id="rId14" w:history="1">
        <w:r w:rsidR="004A5718" w:rsidRPr="00AA646B">
          <w:rPr>
            <w:rStyle w:val="Hyperlink"/>
            <w:sz w:val="24"/>
            <w:szCs w:val="24"/>
            <w:lang w:eastAsia="ar-SA"/>
          </w:rPr>
          <w:t>procurement</w:t>
        </w:r>
        <w:r w:rsidR="004A5718" w:rsidRPr="00AA646B">
          <w:rPr>
            <w:rStyle w:val="Hyperlink"/>
            <w:sz w:val="24"/>
            <w:szCs w:val="24"/>
            <w:lang w:val="ru-RU" w:eastAsia="ar-SA"/>
          </w:rPr>
          <w:t>@</w:t>
        </w:r>
        <w:r w:rsidR="004A5718" w:rsidRPr="00AA646B">
          <w:rPr>
            <w:rStyle w:val="Hyperlink"/>
            <w:sz w:val="24"/>
            <w:szCs w:val="24"/>
            <w:lang w:eastAsia="ar-SA"/>
          </w:rPr>
          <w:t>skoltech</w:t>
        </w:r>
        <w:r w:rsidR="004A5718" w:rsidRPr="00AA646B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4A5718" w:rsidRPr="00AA646B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F17D98" w:rsidRPr="00F17D98">
        <w:rPr>
          <w:sz w:val="24"/>
          <w:szCs w:val="24"/>
          <w:lang w:val="ru-RU" w:eastAsia="ar-SA"/>
        </w:rPr>
        <w:t xml:space="preserve"> </w:t>
      </w:r>
      <w:r w:rsidR="00BC6A11">
        <w:rPr>
          <w:sz w:val="24"/>
          <w:szCs w:val="24"/>
          <w:lang w:val="ru-RU"/>
        </w:rPr>
        <w:t>.</w:t>
      </w:r>
      <w:r w:rsidR="00BC6A11" w:rsidRPr="00BC6A11">
        <w:rPr>
          <w:sz w:val="24"/>
          <w:szCs w:val="24"/>
          <w:lang w:val="ru-RU"/>
        </w:rPr>
        <w:t xml:space="preserve"> </w:t>
      </w:r>
      <w:r w:rsidR="00987CBE" w:rsidRPr="00987CBE">
        <w:rPr>
          <w:sz w:val="24"/>
          <w:szCs w:val="24"/>
          <w:lang w:val="ru-RU"/>
        </w:rPr>
        <w:t xml:space="preserve"> </w:t>
      </w:r>
      <w:r w:rsidR="000B6943" w:rsidRPr="001E32B4">
        <w:rPr>
          <w:sz w:val="24"/>
          <w:szCs w:val="24"/>
          <w:lang w:val="ru-RU"/>
        </w:rPr>
        <w:t xml:space="preserve">   </w:t>
      </w:r>
      <w:r w:rsidR="000B6943" w:rsidRPr="001E32B4">
        <w:rPr>
          <w:sz w:val="24"/>
          <w:szCs w:val="24"/>
          <w:lang w:val="ru-RU" w:eastAsia="ar-SA"/>
        </w:rPr>
        <w:t xml:space="preserve"> </w:t>
      </w:r>
    </w:p>
    <w:p w14:paraId="2DDF652B" w14:textId="1A65A761" w:rsidR="001E32B4" w:rsidRDefault="001E32B4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>
        <w:rPr>
          <w:sz w:val="24"/>
          <w:szCs w:val="24"/>
          <w:lang w:val="ru-RU" w:eastAsia="ar-SA"/>
        </w:rPr>
        <w:t>7</w:t>
      </w:r>
      <w:r w:rsidRPr="007501FD">
        <w:rPr>
          <w:sz w:val="24"/>
          <w:szCs w:val="24"/>
          <w:lang w:val="ru-RU" w:eastAsia="ar-SA"/>
        </w:rPr>
        <w:t xml:space="preserve"> дн</w:t>
      </w:r>
      <w:r>
        <w:rPr>
          <w:sz w:val="24"/>
          <w:szCs w:val="24"/>
          <w:lang w:val="ru-RU" w:eastAsia="ar-SA"/>
        </w:rPr>
        <w:t>ей</w:t>
      </w:r>
      <w:r w:rsidRPr="007501FD">
        <w:rPr>
          <w:sz w:val="24"/>
          <w:szCs w:val="24"/>
          <w:lang w:val="ru-RU" w:eastAsia="ar-SA"/>
        </w:rPr>
        <w:t xml:space="preserve"> до истечения срока </w:t>
      </w:r>
      <w:proofErr w:type="spellStart"/>
      <w:r w:rsidRPr="007501FD">
        <w:rPr>
          <w:sz w:val="24"/>
          <w:szCs w:val="24"/>
          <w:lang w:val="ru-RU" w:eastAsia="ar-SA"/>
        </w:rPr>
        <w:t>приема</w:t>
      </w:r>
      <w:proofErr w:type="spellEnd"/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9AAC806" w14:textId="03D1A506" w:rsidR="00CB713E" w:rsidRDefault="00CB713E" w:rsidP="00CB713E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1CB49C0B" w14:textId="750CF85E" w:rsidR="004A5718" w:rsidRDefault="004A5718" w:rsidP="00CB713E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0DA129B5" w14:textId="3651281A" w:rsidR="004A5718" w:rsidRDefault="004A5718" w:rsidP="00CB713E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627C2E1B" w14:textId="77777777" w:rsidR="004A5718" w:rsidRPr="00CB713E" w:rsidRDefault="004A5718" w:rsidP="00CB713E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77C84B18" w14:textId="77777777" w:rsidR="00C42565" w:rsidRPr="004A5718" w:rsidRDefault="00C42565" w:rsidP="00CB713E">
      <w:pPr>
        <w:pStyle w:val="Heading2"/>
        <w:rPr>
          <w:lang w:val="ru-RU" w:eastAsia="ar-SA"/>
        </w:rPr>
      </w:pPr>
      <w:bookmarkStart w:id="13" w:name="_Ref86823116"/>
      <w:bookmarkStart w:id="14" w:name="_Toc11942898"/>
      <w:r w:rsidRPr="004A5718">
        <w:rPr>
          <w:rFonts w:ascii="Calibri" w:eastAsia="Calibri" w:hAnsi="Calibri" w:cs="Calibri"/>
          <w:lang w:val="ru-RU" w:eastAsia="ar-SA"/>
        </w:rPr>
        <w:lastRenderedPageBreak/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proofErr w:type="spellStart"/>
      <w:r w:rsidRPr="004A5718">
        <w:rPr>
          <w:rFonts w:ascii="Calibri" w:eastAsia="Calibri" w:hAnsi="Calibri" w:cs="Calibri"/>
          <w:lang w:val="ru-RU" w:eastAsia="ar-SA"/>
        </w:rPr>
        <w:t>приема</w:t>
      </w:r>
      <w:proofErr w:type="spellEnd"/>
      <w:r w:rsidRPr="004A5718">
        <w:rPr>
          <w:lang w:val="ru-RU" w:eastAsia="ar-SA"/>
        </w:rPr>
        <w:t xml:space="preserve"> </w:t>
      </w:r>
      <w:bookmarkEnd w:id="13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14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4892C767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</w:t>
      </w:r>
      <w:proofErr w:type="spellStart"/>
      <w:r w:rsidRPr="00537D11">
        <w:rPr>
          <w:sz w:val="24"/>
          <w:szCs w:val="24"/>
          <w:lang w:val="ru-RU" w:eastAsia="ar-SA"/>
        </w:rPr>
        <w:t>приема</w:t>
      </w:r>
      <w:proofErr w:type="spellEnd"/>
      <w:r w:rsidRPr="00537D11">
        <w:rPr>
          <w:sz w:val="24"/>
          <w:szCs w:val="24"/>
          <w:lang w:val="ru-RU" w:eastAsia="ar-SA"/>
        </w:rPr>
        <w:t xml:space="preserve">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1E32B4">
        <w:rPr>
          <w:sz w:val="24"/>
          <w:szCs w:val="24"/>
          <w:lang w:val="ru-RU" w:eastAsia="ar-SA"/>
        </w:rPr>
        <w:t xml:space="preserve">Графике (раздел </w:t>
      </w:r>
      <w:r w:rsidR="00291DD5">
        <w:rPr>
          <w:sz w:val="24"/>
          <w:szCs w:val="24"/>
          <w:lang w:val="ru-RU" w:eastAsia="ar-SA"/>
        </w:rPr>
        <w:t>7</w:t>
      </w:r>
      <w:r w:rsidR="001E32B4">
        <w:rPr>
          <w:sz w:val="24"/>
          <w:szCs w:val="24"/>
          <w:lang w:val="ru-RU" w:eastAsia="ar-SA"/>
        </w:rPr>
        <w:t>),</w:t>
      </w:r>
      <w:r w:rsidR="001E32B4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с уведомлением всех участников.</w:t>
      </w:r>
    </w:p>
    <w:p w14:paraId="3D693D6E" w14:textId="011CAE51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</w:t>
      </w:r>
      <w:r w:rsidR="00537D11" w:rsidRPr="00537D11">
        <w:rPr>
          <w:sz w:val="24"/>
          <w:szCs w:val="24"/>
          <w:lang w:val="ru-RU" w:eastAsia="ar-SA"/>
        </w:rPr>
        <w:t xml:space="preserve">учившие </w:t>
      </w:r>
      <w:proofErr w:type="gramStart"/>
      <w:r w:rsidR="00537D11" w:rsidRPr="00537D11">
        <w:rPr>
          <w:sz w:val="24"/>
          <w:szCs w:val="24"/>
          <w:lang w:val="ru-RU" w:eastAsia="ar-SA"/>
        </w:rPr>
        <w:t>настоящую Документацию</w:t>
      </w:r>
      <w:proofErr w:type="gramEnd"/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уведомляются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7ED1644F" w14:textId="77777777" w:rsidR="001E32B4" w:rsidRPr="00F86BA0" w:rsidRDefault="001E32B4" w:rsidP="001E32B4">
      <w:pPr>
        <w:pStyle w:val="Heading2"/>
        <w:rPr>
          <w:lang w:val="ru-RU" w:eastAsia="ar-SA"/>
        </w:rPr>
      </w:pPr>
      <w:bookmarkStart w:id="15" w:name="_Toc507764115"/>
      <w:bookmarkStart w:id="16" w:name="_Toc11942899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15"/>
      <w:bookmarkEnd w:id="16"/>
    </w:p>
    <w:p w14:paraId="42022355" w14:textId="77777777" w:rsidR="001E32B4" w:rsidRDefault="001E32B4" w:rsidP="001E32B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4581BE3" w14:textId="376187DE" w:rsidR="001E32B4" w:rsidRPr="00447058" w:rsidRDefault="001E32B4" w:rsidP="0044705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447058"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 w:rsidRPr="00447058">
        <w:rPr>
          <w:sz w:val="24"/>
          <w:szCs w:val="24"/>
          <w:lang w:eastAsia="ar-SA"/>
        </w:rPr>
        <w:t>c</w:t>
      </w:r>
      <w:r w:rsidRPr="00447058">
        <w:rPr>
          <w:sz w:val="24"/>
          <w:szCs w:val="24"/>
          <w:lang w:val="ru-RU" w:eastAsia="ar-SA"/>
        </w:rPr>
        <w:t xml:space="preserve"> </w:t>
      </w:r>
      <w:proofErr w:type="spellStart"/>
      <w:r w:rsidRPr="00447058">
        <w:rPr>
          <w:sz w:val="24"/>
          <w:szCs w:val="24"/>
          <w:lang w:val="ru-RU" w:eastAsia="ar-SA"/>
        </w:rPr>
        <w:t>имэйл</w:t>
      </w:r>
      <w:proofErr w:type="spellEnd"/>
      <w:r w:rsidRPr="00447058"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</w:t>
      </w:r>
      <w:r w:rsidR="0085633E" w:rsidRPr="00447058">
        <w:rPr>
          <w:sz w:val="24"/>
          <w:szCs w:val="24"/>
          <w:lang w:val="ru-RU" w:eastAsia="ar-SA"/>
        </w:rPr>
        <w:t xml:space="preserve">корпоративном доменном имени – </w:t>
      </w:r>
      <w:r w:rsidRPr="00447058">
        <w:rPr>
          <w:sz w:val="24"/>
          <w:szCs w:val="24"/>
          <w:lang w:val="ru-RU"/>
        </w:rPr>
        <w:t xml:space="preserve">на адрес </w:t>
      </w:r>
      <w:hyperlink r:id="rId15" w:history="1">
        <w:r w:rsidRPr="00447058">
          <w:rPr>
            <w:rStyle w:val="Hyperlink"/>
            <w:sz w:val="24"/>
            <w:szCs w:val="24"/>
            <w:lang w:eastAsia="ar-SA"/>
          </w:rPr>
          <w:t>procurement</w:t>
        </w:r>
        <w:r w:rsidRPr="00447058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Pr="00447058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Pr="00447058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Pr="00447058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987CBE" w:rsidRPr="00447058">
        <w:rPr>
          <w:sz w:val="24"/>
          <w:szCs w:val="24"/>
          <w:lang w:val="ru-RU" w:eastAsia="ar-SA"/>
        </w:rPr>
        <w:t xml:space="preserve">, </w:t>
      </w:r>
      <w:r w:rsidRPr="00447058">
        <w:rPr>
          <w:sz w:val="24"/>
          <w:szCs w:val="24"/>
          <w:lang w:val="ru-RU" w:eastAsia="ar-SA"/>
        </w:rPr>
        <w:t xml:space="preserve">не позднее чем </w:t>
      </w:r>
      <w:r w:rsidR="00447058">
        <w:rPr>
          <w:sz w:val="24"/>
          <w:szCs w:val="24"/>
          <w:lang w:val="ru-RU" w:eastAsia="ar-SA"/>
        </w:rPr>
        <w:t xml:space="preserve">за 3 рабочих дня </w:t>
      </w:r>
      <w:r w:rsidR="00447058" w:rsidRPr="007501FD">
        <w:rPr>
          <w:sz w:val="24"/>
          <w:szCs w:val="24"/>
          <w:lang w:val="ru-RU" w:eastAsia="ar-SA"/>
        </w:rPr>
        <w:t xml:space="preserve">до истечения </w:t>
      </w:r>
      <w:r w:rsidR="00447058">
        <w:rPr>
          <w:sz w:val="24"/>
          <w:szCs w:val="24"/>
          <w:lang w:val="ru-RU" w:eastAsia="ar-SA"/>
        </w:rPr>
        <w:t>срока подачи</w:t>
      </w:r>
      <w:r w:rsidR="00447058" w:rsidRPr="007501FD">
        <w:rPr>
          <w:sz w:val="24"/>
          <w:szCs w:val="24"/>
          <w:lang w:val="ru-RU" w:eastAsia="ar-SA"/>
        </w:rPr>
        <w:t xml:space="preserve"> Предложени</w:t>
      </w:r>
      <w:r w:rsidR="00447058">
        <w:rPr>
          <w:sz w:val="24"/>
          <w:szCs w:val="24"/>
          <w:lang w:val="ru-RU" w:eastAsia="ar-SA"/>
        </w:rPr>
        <w:t>й, и запросить Техническое задание.</w:t>
      </w:r>
    </w:p>
    <w:p w14:paraId="0966815A" w14:textId="1554E730" w:rsidR="00ED274D" w:rsidRPr="007501FD" w:rsidRDefault="0066304F" w:rsidP="002A023E">
      <w:pPr>
        <w:pStyle w:val="Heading1"/>
        <w:rPr>
          <w:lang w:val="ru-RU" w:eastAsia="ar-SA"/>
        </w:rPr>
      </w:pPr>
      <w:r w:rsidRPr="007501FD">
        <w:rPr>
          <w:lang w:val="ru-RU"/>
        </w:rPr>
        <w:br w:type="page"/>
      </w:r>
      <w:bookmarkStart w:id="17" w:name="_Ref93088240"/>
      <w:bookmarkStart w:id="18" w:name="_Toc11942900"/>
      <w:r w:rsidR="002A023E">
        <w:rPr>
          <w:lang w:val="ru-RU"/>
        </w:rPr>
        <w:lastRenderedPageBreak/>
        <w:t xml:space="preserve">РАЗДЕЛ </w:t>
      </w:r>
      <w:r w:rsidR="001E32B4">
        <w:rPr>
          <w:lang w:val="ru-RU"/>
        </w:rPr>
        <w:t xml:space="preserve">3. </w:t>
      </w:r>
      <w:r w:rsidR="00ED274D" w:rsidRPr="007501FD">
        <w:rPr>
          <w:rFonts w:eastAsia="Calibri"/>
          <w:lang w:val="ru-RU" w:eastAsia="ar-SA"/>
        </w:rPr>
        <w:t>ТРЕБОВАНИЯ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К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УЧАСТНИКАМ</w:t>
      </w:r>
      <w:r w:rsidR="00186488" w:rsidRPr="007501FD">
        <w:rPr>
          <w:lang w:val="ru-RU" w:eastAsia="ar-SA"/>
        </w:rPr>
        <w:t xml:space="preserve"> </w:t>
      </w:r>
      <w:r w:rsidR="00186488" w:rsidRPr="007501FD">
        <w:rPr>
          <w:rFonts w:eastAsia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ПОДТВЕРЖДЕНИЕ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СООТВЕТСТВИЯ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ПРЕДЪЯВЛЯЕМЫМ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ТРЕБОВАНИЯМ</w:t>
      </w:r>
      <w:bookmarkEnd w:id="17"/>
      <w:bookmarkEnd w:id="18"/>
    </w:p>
    <w:p w14:paraId="3C7D0BBF" w14:textId="77777777" w:rsidR="002D612E" w:rsidRPr="007501FD" w:rsidRDefault="002D612E" w:rsidP="00150C8E">
      <w:pPr>
        <w:rPr>
          <w:b/>
          <w:bCs/>
          <w:lang w:val="ru-RU" w:eastAsia="ar-SA"/>
        </w:rPr>
      </w:pPr>
    </w:p>
    <w:p w14:paraId="2438851E" w14:textId="77777777" w:rsidR="00ED274D" w:rsidRPr="00EF303F" w:rsidRDefault="00ED274D" w:rsidP="002D612E">
      <w:pPr>
        <w:pStyle w:val="Heading2"/>
        <w:rPr>
          <w:bCs/>
          <w:lang w:val="ru-RU" w:eastAsia="ar-SA"/>
        </w:rPr>
      </w:pPr>
      <w:bookmarkStart w:id="19" w:name="_Ref93090116"/>
      <w:bookmarkStart w:id="20" w:name="_Toc11942901"/>
      <w:r w:rsidRPr="00EF303F">
        <w:rPr>
          <w:rFonts w:ascii="Calibri" w:eastAsia="Calibri" w:hAnsi="Calibri" w:cs="Calibri"/>
          <w:bCs/>
          <w:lang w:val="ru-RU" w:eastAsia="ar-SA"/>
        </w:rPr>
        <w:t>Требования</w:t>
      </w:r>
      <w:r w:rsidRPr="00EF303F">
        <w:rPr>
          <w:bCs/>
          <w:lang w:val="ru-RU" w:eastAsia="ar-SA"/>
        </w:rPr>
        <w:t xml:space="preserve"> </w:t>
      </w:r>
      <w:r w:rsidRPr="00EF303F">
        <w:rPr>
          <w:rFonts w:ascii="Calibri" w:eastAsia="Calibri" w:hAnsi="Calibri" w:cs="Calibri"/>
          <w:bCs/>
          <w:lang w:val="ru-RU" w:eastAsia="ar-SA"/>
        </w:rPr>
        <w:t>к</w:t>
      </w:r>
      <w:r w:rsidRPr="00EF303F">
        <w:rPr>
          <w:bCs/>
          <w:lang w:val="ru-RU" w:eastAsia="ar-SA"/>
        </w:rPr>
        <w:t xml:space="preserve"> </w:t>
      </w:r>
      <w:r w:rsidRPr="00EF303F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19"/>
      <w:bookmarkEnd w:id="20"/>
    </w:p>
    <w:p w14:paraId="27578480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A418840" w14:textId="3D0F73B9" w:rsidR="00182395" w:rsidRPr="002D612E" w:rsidRDefault="00182395" w:rsidP="00182395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bookmarkStart w:id="21" w:name="_Ref86827631"/>
      <w:bookmarkStart w:id="22" w:name="_Toc11942902"/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Pr="003321EB">
        <w:rPr>
          <w:sz w:val="24"/>
          <w:szCs w:val="24"/>
          <w:lang w:val="ru-RU" w:eastAsia="ar-SA"/>
        </w:rPr>
        <w:t>зарегистрирован</w:t>
      </w:r>
      <w:r>
        <w:rPr>
          <w:sz w:val="24"/>
          <w:szCs w:val="24"/>
          <w:lang w:val="ru-RU" w:eastAsia="ar-SA"/>
        </w:rPr>
        <w:t>ное</w:t>
      </w:r>
      <w:r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</w:t>
      </w:r>
      <w:proofErr w:type="spellStart"/>
      <w:r w:rsidRPr="002D612E">
        <w:rPr>
          <w:sz w:val="24"/>
          <w:szCs w:val="24"/>
          <w:lang w:val="ru-RU" w:eastAsia="ar-SA"/>
        </w:rPr>
        <w:t>ее</w:t>
      </w:r>
      <w:proofErr w:type="spellEnd"/>
      <w:r w:rsidRPr="002D612E">
        <w:rPr>
          <w:sz w:val="24"/>
          <w:szCs w:val="24"/>
          <w:lang w:val="ru-RU" w:eastAsia="ar-SA"/>
        </w:rPr>
        <w:t xml:space="preserve"> подачи требованиям</w:t>
      </w:r>
      <w:r>
        <w:rPr>
          <w:sz w:val="24"/>
          <w:szCs w:val="24"/>
          <w:lang w:val="ru-RU" w:eastAsia="ar-SA"/>
        </w:rPr>
        <w:t>, заявленным в Документации.</w:t>
      </w:r>
    </w:p>
    <w:p w14:paraId="3F14EE85" w14:textId="77777777" w:rsidR="00182395" w:rsidRDefault="00182395" w:rsidP="00182395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 xml:space="preserve">Деятельность Участника должна соответствовать целям и задачам, </w:t>
      </w:r>
      <w:proofErr w:type="spellStart"/>
      <w:r w:rsidRPr="003321EB">
        <w:rPr>
          <w:sz w:val="24"/>
          <w:szCs w:val="24"/>
          <w:lang w:val="ru-RU" w:eastAsia="ar-SA"/>
        </w:rPr>
        <w:t>отражен</w:t>
      </w:r>
      <w:r>
        <w:rPr>
          <w:sz w:val="24"/>
          <w:szCs w:val="24"/>
          <w:lang w:val="ru-RU" w:eastAsia="ar-SA"/>
        </w:rPr>
        <w:t>ным</w:t>
      </w:r>
      <w:proofErr w:type="spellEnd"/>
      <w:r>
        <w:rPr>
          <w:sz w:val="24"/>
          <w:szCs w:val="24"/>
          <w:lang w:val="ru-RU" w:eastAsia="ar-SA"/>
        </w:rPr>
        <w:t xml:space="preserve"> в учредительных документах.</w:t>
      </w:r>
    </w:p>
    <w:p w14:paraId="210F341E" w14:textId="77777777" w:rsidR="00182395" w:rsidRPr="00BB1329" w:rsidRDefault="00182395" w:rsidP="00182395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</w:t>
      </w:r>
      <w:proofErr w:type="spellStart"/>
      <w:r w:rsidRPr="00BB1329">
        <w:rPr>
          <w:sz w:val="24"/>
          <w:szCs w:val="24"/>
          <w:lang w:val="ru-RU" w:eastAsia="ar-SA"/>
        </w:rPr>
        <w:t>учете</w:t>
      </w:r>
      <w:proofErr w:type="spellEnd"/>
      <w:r w:rsidRPr="00BB1329">
        <w:rPr>
          <w:sz w:val="24"/>
          <w:szCs w:val="24"/>
          <w:lang w:val="ru-RU" w:eastAsia="ar-SA"/>
        </w:rPr>
        <w:t xml:space="preserve"> в налоговом органе и выполнять обязательства по своевременной уплате налогов и других обязательных платежей. </w:t>
      </w:r>
    </w:p>
    <w:p w14:paraId="5F4F2788" w14:textId="77777777" w:rsidR="00182395" w:rsidRPr="002D612E" w:rsidRDefault="00182395" w:rsidP="00182395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должен обладать гражданской правоспособностью в полном </w:t>
      </w:r>
      <w:proofErr w:type="spellStart"/>
      <w:r w:rsidRPr="002D612E">
        <w:rPr>
          <w:sz w:val="24"/>
          <w:szCs w:val="24"/>
          <w:lang w:val="ru-RU" w:eastAsia="ar-SA"/>
        </w:rPr>
        <w:t>объеме</w:t>
      </w:r>
      <w:proofErr w:type="spellEnd"/>
      <w:r w:rsidRPr="002D612E">
        <w:rPr>
          <w:sz w:val="24"/>
          <w:szCs w:val="24"/>
          <w:lang w:val="ru-RU" w:eastAsia="ar-SA"/>
        </w:rPr>
        <w:t xml:space="preserve"> для заключения и исполнения Договора.</w:t>
      </w:r>
    </w:p>
    <w:p w14:paraId="7AAC74EE" w14:textId="77777777" w:rsidR="00182395" w:rsidRDefault="00182395" w:rsidP="00182395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</w:t>
      </w:r>
      <w:proofErr w:type="spellStart"/>
      <w:r w:rsidRPr="002D612E">
        <w:rPr>
          <w:sz w:val="24"/>
          <w:szCs w:val="24"/>
          <w:lang w:val="ru-RU" w:eastAsia="ar-SA"/>
        </w:rPr>
        <w:t>неплатежеспособным</w:t>
      </w:r>
      <w:proofErr w:type="spellEnd"/>
      <w:r w:rsidRPr="002D612E">
        <w:rPr>
          <w:sz w:val="24"/>
          <w:szCs w:val="24"/>
          <w:lang w:val="ru-RU" w:eastAsia="ar-SA"/>
        </w:rPr>
        <w:t xml:space="preserve">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32106A9E" w14:textId="77777777" w:rsidR="008252F6" w:rsidRDefault="00182395" w:rsidP="008252F6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ind w:left="720"/>
        <w:jc w:val="both"/>
        <w:textAlignment w:val="baseline"/>
        <w:rPr>
          <w:sz w:val="24"/>
          <w:szCs w:val="24"/>
          <w:u w:val="single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</w:t>
      </w:r>
      <w:r w:rsidRPr="00FD51DB">
        <w:rPr>
          <w:sz w:val="24"/>
          <w:szCs w:val="24"/>
          <w:u w:val="single"/>
          <w:lang w:val="ru-RU" w:eastAsia="ar-SA"/>
        </w:rPr>
        <w:t xml:space="preserve"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</w:t>
      </w:r>
      <w:proofErr w:type="spellStart"/>
      <w:r w:rsidRPr="00FD51DB">
        <w:rPr>
          <w:sz w:val="24"/>
          <w:szCs w:val="24"/>
          <w:u w:val="single"/>
          <w:lang w:val="ru-RU" w:eastAsia="ar-SA"/>
        </w:rPr>
        <w:t>подтвержденными</w:t>
      </w:r>
      <w:proofErr w:type="spellEnd"/>
      <w:r w:rsidRPr="00FD51DB">
        <w:rPr>
          <w:sz w:val="24"/>
          <w:szCs w:val="24"/>
          <w:u w:val="single"/>
          <w:lang w:val="ru-RU" w:eastAsia="ar-SA"/>
        </w:rPr>
        <w:t xml:space="preserve"> успешным выполнением не менее 3-х договоров аналогичного характера за предыдущие периоды</w:t>
      </w:r>
      <w:r w:rsidRPr="00FD51DB">
        <w:rPr>
          <w:u w:val="single"/>
          <w:lang w:val="ru-RU"/>
        </w:rPr>
        <w:t xml:space="preserve"> </w:t>
      </w:r>
      <w:r w:rsidRPr="00FD51DB">
        <w:rPr>
          <w:sz w:val="24"/>
          <w:szCs w:val="24"/>
          <w:u w:val="single"/>
          <w:lang w:val="ru-RU" w:eastAsia="ar-SA"/>
        </w:rPr>
        <w:t xml:space="preserve">– </w:t>
      </w:r>
      <w:r w:rsidR="00291DD5" w:rsidRPr="00291DD5">
        <w:rPr>
          <w:sz w:val="24"/>
          <w:szCs w:val="24"/>
          <w:u w:val="single"/>
          <w:lang w:val="ru-RU" w:eastAsia="ar-SA"/>
        </w:rPr>
        <w:t>по производству и монтажу  акустических и рулонных штор</w:t>
      </w:r>
    </w:p>
    <w:p w14:paraId="60976A0F" w14:textId="3403DF03" w:rsidR="00182395" w:rsidRPr="00A46370" w:rsidRDefault="002D115C" w:rsidP="008252F6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ind w:left="720"/>
        <w:jc w:val="both"/>
        <w:textAlignment w:val="baseline"/>
        <w:rPr>
          <w:b/>
          <w:bCs/>
          <w:sz w:val="24"/>
          <w:szCs w:val="24"/>
          <w:u w:val="single"/>
          <w:lang w:val="ru-RU" w:eastAsia="ar-SA"/>
        </w:rPr>
      </w:pPr>
      <w:r w:rsidRPr="008252F6">
        <w:rPr>
          <w:rFonts w:cs="Calibri"/>
          <w:color w:val="1F497D"/>
          <w:lang w:val="ru-RU" w:eastAsia="zh-CN"/>
        </w:rPr>
        <w:t> </w:t>
      </w:r>
      <w:r w:rsidRPr="00A46370">
        <w:rPr>
          <w:b/>
          <w:bCs/>
          <w:sz w:val="24"/>
          <w:szCs w:val="24"/>
          <w:u w:val="single"/>
          <w:lang w:val="ru-RU" w:eastAsia="ar-SA"/>
        </w:rPr>
        <w:t>Участник должен предоставить сертификаты на соответствие тканей следующим характеристикам: негорючесть,</w:t>
      </w:r>
      <w:r w:rsidR="008252F6" w:rsidRPr="00A46370">
        <w:rPr>
          <w:b/>
          <w:bCs/>
          <w:sz w:val="24"/>
          <w:szCs w:val="24"/>
          <w:u w:val="single"/>
          <w:lang w:val="ru-RU" w:eastAsia="ar-SA"/>
        </w:rPr>
        <w:t xml:space="preserve"> антибактериальное покрытие, звукопоглощающие свойства. Производство ткани и механизмов должно быть не в Китае.</w:t>
      </w:r>
    </w:p>
    <w:p w14:paraId="2BCC9A51" w14:textId="77777777" w:rsidR="00182395" w:rsidRPr="00BB1329" w:rsidRDefault="00182395" w:rsidP="0018239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</w:t>
      </w:r>
      <w:proofErr w:type="spellStart"/>
      <w:r w:rsidRPr="00BB1329">
        <w:rPr>
          <w:sz w:val="24"/>
          <w:szCs w:val="24"/>
          <w:lang w:val="ru-RU" w:eastAsia="ar-SA"/>
        </w:rPr>
        <w:t>платежеспособным</w:t>
      </w:r>
      <w:proofErr w:type="spellEnd"/>
      <w:r w:rsidRPr="00BB1329">
        <w:rPr>
          <w:sz w:val="24"/>
          <w:szCs w:val="24"/>
          <w:lang w:val="ru-RU" w:eastAsia="ar-SA"/>
        </w:rPr>
        <w:t xml:space="preserve"> и готовым осуществить работы c </w:t>
      </w:r>
      <w:r>
        <w:rPr>
          <w:sz w:val="24"/>
          <w:szCs w:val="24"/>
          <w:lang w:val="ru-RU" w:eastAsia="ar-SA"/>
        </w:rPr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 </w:t>
      </w:r>
      <w:r>
        <w:rPr>
          <w:sz w:val="24"/>
          <w:szCs w:val="24"/>
          <w:lang w:val="ru-RU" w:eastAsia="ar-SA"/>
        </w:rPr>
        <w:t>(оцениваемый параметр)</w:t>
      </w:r>
      <w:r w:rsidRPr="00BB1329">
        <w:rPr>
          <w:sz w:val="24"/>
          <w:szCs w:val="24"/>
          <w:lang w:val="ru-RU" w:eastAsia="ar-SA"/>
        </w:rPr>
        <w:t xml:space="preserve">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>тидневной отсрочки платежа после завершения всех работ (подписания Акта сдачи-</w:t>
      </w:r>
      <w:proofErr w:type="spellStart"/>
      <w:r w:rsidRPr="00BB1329">
        <w:rPr>
          <w:sz w:val="24"/>
          <w:szCs w:val="24"/>
          <w:lang w:val="ru-RU" w:eastAsia="ar-SA"/>
        </w:rPr>
        <w:t>приемки</w:t>
      </w:r>
      <w:proofErr w:type="spellEnd"/>
      <w:r w:rsidRPr="00BB1329">
        <w:rPr>
          <w:sz w:val="24"/>
          <w:szCs w:val="24"/>
          <w:lang w:val="ru-RU" w:eastAsia="ar-SA"/>
        </w:rPr>
        <w:t xml:space="preserve">)/ этапа. </w:t>
      </w:r>
    </w:p>
    <w:p w14:paraId="6348D93C" w14:textId="0A25D56B" w:rsidR="00182395" w:rsidRPr="00A46370" w:rsidRDefault="00182395" w:rsidP="0018239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ind w:left="720"/>
        <w:jc w:val="both"/>
        <w:textAlignment w:val="baseline"/>
        <w:rPr>
          <w:sz w:val="24"/>
          <w:szCs w:val="24"/>
          <w:u w:val="single"/>
          <w:lang w:val="ru-RU" w:eastAsia="ar-SA"/>
        </w:rPr>
      </w:pPr>
      <w:r w:rsidRPr="00A46370">
        <w:rPr>
          <w:sz w:val="24"/>
          <w:szCs w:val="24"/>
          <w:u w:val="single"/>
          <w:lang w:val="ru-RU" w:eastAsia="ar-SA"/>
        </w:rPr>
        <w:t xml:space="preserve">Участник должен иметь достаточные ресурсы для начала работы с </w:t>
      </w:r>
      <w:r w:rsidR="00F341B9">
        <w:rPr>
          <w:sz w:val="24"/>
          <w:szCs w:val="24"/>
          <w:u w:val="single"/>
          <w:lang w:val="ru-RU" w:eastAsia="ar-SA"/>
        </w:rPr>
        <w:t>01</w:t>
      </w:r>
      <w:r w:rsidRPr="00A46370">
        <w:rPr>
          <w:sz w:val="24"/>
          <w:szCs w:val="24"/>
          <w:u w:val="single"/>
          <w:lang w:val="ru-RU" w:eastAsia="ar-SA"/>
        </w:rPr>
        <w:t>.</w:t>
      </w:r>
      <w:r w:rsidR="00F341B9">
        <w:rPr>
          <w:sz w:val="24"/>
          <w:szCs w:val="24"/>
          <w:u w:val="single"/>
          <w:lang w:val="ru-RU" w:eastAsia="ar-SA"/>
        </w:rPr>
        <w:t>12</w:t>
      </w:r>
      <w:r w:rsidRPr="00A46370">
        <w:rPr>
          <w:sz w:val="24"/>
          <w:szCs w:val="24"/>
          <w:u w:val="single"/>
          <w:lang w:val="ru-RU" w:eastAsia="ar-SA"/>
        </w:rPr>
        <w:t xml:space="preserve">.2019. </w:t>
      </w:r>
    </w:p>
    <w:p w14:paraId="7CC2BB65" w14:textId="77777777" w:rsidR="00182395" w:rsidRDefault="00182395" w:rsidP="00182395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документально подтвердить положительную деловую репутацию, непосредственно </w:t>
      </w:r>
      <w:r w:rsidRPr="00BB1329">
        <w:rPr>
          <w:sz w:val="24"/>
          <w:szCs w:val="24"/>
          <w:lang w:val="ru-RU" w:eastAsia="ar-SA"/>
        </w:rPr>
        <w:lastRenderedPageBreak/>
        <w:t xml:space="preserve">относящейся к предмету открытого Запроса предложений,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подтверждений.</w:t>
      </w:r>
    </w:p>
    <w:p w14:paraId="559C0169" w14:textId="77777777" w:rsidR="00182395" w:rsidRPr="002D7638" w:rsidRDefault="00182395" w:rsidP="0018239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5CEEEC63" w14:textId="4D435ABD" w:rsidR="00182395" w:rsidRDefault="00182395" w:rsidP="0018239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Организатора;</w:t>
      </w:r>
    </w:p>
    <w:p w14:paraId="1539DEC2" w14:textId="77777777" w:rsidR="00ED274D" w:rsidRPr="007501FD" w:rsidRDefault="00ED274D" w:rsidP="002D612E">
      <w:pPr>
        <w:pStyle w:val="Heading2"/>
        <w:rPr>
          <w:bCs/>
          <w:lang w:val="ru-RU" w:eastAsia="ar-SA"/>
        </w:rPr>
      </w:pPr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21"/>
      <w:bookmarkEnd w:id="22"/>
    </w:p>
    <w:p w14:paraId="682369DA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1A0C4EF" w14:textId="6BF9B4CF" w:rsidR="00ED274D" w:rsidRPr="00A633E3" w:rsidRDefault="00ED274D" w:rsidP="00182395">
      <w:pPr>
        <w:pStyle w:val="Style2"/>
        <w:widowControl w:val="0"/>
        <w:numPr>
          <w:ilvl w:val="0"/>
          <w:numId w:val="11"/>
        </w:numPr>
        <w:tabs>
          <w:tab w:val="left" w:pos="851"/>
        </w:tabs>
        <w:kinsoku w:val="0"/>
        <w:overflowPunct w:val="0"/>
        <w:autoSpaceDE/>
        <w:autoSpaceDN/>
        <w:adjustRightInd/>
        <w:spacing w:before="120" w:after="120" w:line="270" w:lineRule="exact"/>
        <w:ind w:left="851" w:hanging="425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включить в состав </w:t>
      </w:r>
      <w:r w:rsidR="00182395" w:rsidRPr="00182395">
        <w:rPr>
          <w:sz w:val="24"/>
          <w:szCs w:val="24"/>
          <w:lang w:val="ru-RU" w:eastAsia="ar-SA"/>
        </w:rPr>
        <w:t xml:space="preserve">  </w:t>
      </w:r>
      <w:r w:rsidRPr="00A633E3">
        <w:rPr>
          <w:sz w:val="24"/>
          <w:szCs w:val="24"/>
          <w:lang w:val="ru-RU" w:eastAsia="ar-SA"/>
        </w:rPr>
        <w:t>Предложения следующие документы, подтверждающие его соответствие вышеуказанным требованиям:</w:t>
      </w:r>
    </w:p>
    <w:p w14:paraId="05D8E97C" w14:textId="77777777" w:rsidR="00182395" w:rsidRPr="00BB4185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bookmarkStart w:id="23" w:name="_Ref55280443"/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2), с приложением соотв. дополнительных справок/ требуемых документов, либо в виде карточки предприятия, по форме Участника, с указанием дополнительно, в виде справок всей соответствующей информации из анкеты в полном </w:t>
      </w:r>
      <w:proofErr w:type="spellStart"/>
      <w:r>
        <w:rPr>
          <w:sz w:val="24"/>
          <w:szCs w:val="24"/>
          <w:lang w:val="ru-RU" w:eastAsia="ar-SA"/>
        </w:rPr>
        <w:t>объеме</w:t>
      </w:r>
      <w:proofErr w:type="spellEnd"/>
      <w:r>
        <w:rPr>
          <w:sz w:val="24"/>
          <w:szCs w:val="24"/>
          <w:lang w:val="ru-RU" w:eastAsia="ar-SA"/>
        </w:rPr>
        <w:t>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6D81E6A0" w14:textId="77777777" w:rsidR="00182395" w:rsidRPr="00EB037E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 w:rsidRPr="00EB037E">
        <w:rPr>
          <w:sz w:val="24"/>
          <w:szCs w:val="24"/>
          <w:lang w:val="ru-RU" w:eastAsia="ar-SA"/>
        </w:rPr>
        <w:t>Документы, подтверждающие сведения из Анкеты Участника по п. 15-21*;</w:t>
      </w:r>
    </w:p>
    <w:p w14:paraId="2B798B40" w14:textId="77777777" w:rsidR="00182395" w:rsidRPr="00BB4185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70DFEB4A" w14:textId="77777777" w:rsidR="00182395" w:rsidRPr="00F86BA0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59527C4E" w14:textId="77777777" w:rsidR="00182395" w:rsidRPr="005A2F73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Pr="005A2F73">
        <w:rPr>
          <w:sz w:val="24"/>
          <w:szCs w:val="24"/>
          <w:lang w:val="ru-RU" w:eastAsia="ar-SA"/>
        </w:rPr>
        <w:t>ыписка из ЕГРЮЛ</w:t>
      </w:r>
      <w:r>
        <w:rPr>
          <w:sz w:val="24"/>
          <w:szCs w:val="24"/>
          <w:lang w:val="ru-RU" w:eastAsia="ar-SA"/>
        </w:rPr>
        <w:t>/ЕГРИП</w:t>
      </w:r>
      <w:r w:rsidRPr="005A2F73">
        <w:rPr>
          <w:sz w:val="24"/>
          <w:szCs w:val="24"/>
          <w:lang w:val="ru-RU" w:eastAsia="ar-SA"/>
        </w:rPr>
        <w:t xml:space="preserve"> (</w:t>
      </w:r>
      <w:r>
        <w:rPr>
          <w:sz w:val="24"/>
          <w:szCs w:val="24"/>
          <w:lang w:val="ru-RU" w:eastAsia="ar-SA"/>
        </w:rPr>
        <w:t>копия)</w:t>
      </w:r>
      <w:r w:rsidRPr="005A2F73">
        <w:rPr>
          <w:sz w:val="24"/>
          <w:szCs w:val="24"/>
          <w:lang w:val="ru-RU" w:eastAsia="ar-SA"/>
        </w:rPr>
        <w:t>;</w:t>
      </w:r>
    </w:p>
    <w:p w14:paraId="4C779114" w14:textId="77777777" w:rsidR="00182395" w:rsidRPr="007501FD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220596D1" w14:textId="77777777" w:rsidR="00182395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>
        <w:rPr>
          <w:sz w:val="24"/>
          <w:szCs w:val="24"/>
          <w:lang w:val="ru-RU" w:eastAsia="ar-SA"/>
        </w:rPr>
        <w:t>;</w:t>
      </w:r>
    </w:p>
    <w:p w14:paraId="4B778EA4" w14:textId="77777777" w:rsidR="00182395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>и основно</w:t>
      </w:r>
      <w:r>
        <w:rPr>
          <w:sz w:val="24"/>
          <w:szCs w:val="24"/>
          <w:lang w:val="ru-RU" w:eastAsia="ar-SA"/>
        </w:rPr>
        <w:t>м</w:t>
      </w:r>
      <w:r w:rsidRPr="00226555">
        <w:rPr>
          <w:sz w:val="24"/>
          <w:szCs w:val="24"/>
          <w:lang w:val="ru-RU" w:eastAsia="ar-SA"/>
        </w:rPr>
        <w:t xml:space="preserve"> персонал</w:t>
      </w:r>
      <w:r>
        <w:rPr>
          <w:sz w:val="24"/>
          <w:szCs w:val="24"/>
          <w:lang w:val="ru-RU" w:eastAsia="ar-SA"/>
        </w:rPr>
        <w:t>е</w:t>
      </w:r>
      <w:r w:rsidRPr="0057287B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Участника, привлекаем</w:t>
      </w:r>
      <w:r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</w:t>
      </w:r>
      <w:proofErr w:type="spellStart"/>
      <w:r w:rsidRPr="00226555">
        <w:rPr>
          <w:sz w:val="24"/>
          <w:szCs w:val="24"/>
          <w:lang w:val="ru-RU" w:eastAsia="ar-SA"/>
        </w:rPr>
        <w:t>привлеченных</w:t>
      </w:r>
      <w:proofErr w:type="spellEnd"/>
      <w:r w:rsidRPr="00226555">
        <w:rPr>
          <w:sz w:val="24"/>
          <w:szCs w:val="24"/>
          <w:lang w:val="ru-RU" w:eastAsia="ar-SA"/>
        </w:rPr>
        <w:t xml:space="preserve">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>
        <w:rPr>
          <w:sz w:val="24"/>
          <w:szCs w:val="24"/>
          <w:lang w:val="ru-RU" w:eastAsia="ar-SA"/>
        </w:rPr>
        <w:t>команды проекта*;</w:t>
      </w:r>
    </w:p>
    <w:p w14:paraId="44A804B1" w14:textId="77777777" w:rsidR="00182395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</w:t>
      </w:r>
      <w:proofErr w:type="spellStart"/>
      <w:r w:rsidRPr="00226555">
        <w:rPr>
          <w:sz w:val="24"/>
          <w:szCs w:val="24"/>
          <w:lang w:val="ru-RU" w:eastAsia="ar-SA"/>
        </w:rPr>
        <w:t>оснащенности</w:t>
      </w:r>
      <w:proofErr w:type="spellEnd"/>
      <w:r w:rsidRPr="00226555">
        <w:rPr>
          <w:sz w:val="24"/>
          <w:szCs w:val="24"/>
          <w:lang w:val="ru-RU" w:eastAsia="ar-SA"/>
        </w:rPr>
        <w:t xml:space="preserve"> Участника </w:t>
      </w:r>
      <w:r>
        <w:rPr>
          <w:sz w:val="24"/>
          <w:szCs w:val="24"/>
          <w:lang w:val="ru-RU" w:eastAsia="ar-SA"/>
        </w:rPr>
        <w:t>*;</w:t>
      </w:r>
    </w:p>
    <w:p w14:paraId="7CC8CF57" w14:textId="49CF5587" w:rsidR="00182395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lastRenderedPageBreak/>
        <w:t xml:space="preserve">Справка о перечне и </w:t>
      </w:r>
      <w:proofErr w:type="spellStart"/>
      <w:r w:rsidRPr="00226555">
        <w:rPr>
          <w:sz w:val="24"/>
          <w:szCs w:val="24"/>
          <w:lang w:val="ru-RU" w:eastAsia="ar-SA"/>
        </w:rPr>
        <w:t>объемах</w:t>
      </w:r>
      <w:proofErr w:type="spellEnd"/>
      <w:r w:rsidRPr="00226555">
        <w:rPr>
          <w:sz w:val="24"/>
          <w:szCs w:val="24"/>
          <w:lang w:val="ru-RU" w:eastAsia="ar-SA"/>
        </w:rPr>
        <w:t xml:space="preserve"> выполненных </w:t>
      </w:r>
      <w:r w:rsidR="007F6835">
        <w:rPr>
          <w:sz w:val="24"/>
          <w:szCs w:val="24"/>
          <w:lang w:val="ru-RU" w:eastAsia="ar-SA"/>
        </w:rPr>
        <w:t xml:space="preserve">производственных и </w:t>
      </w:r>
      <w:r>
        <w:rPr>
          <w:sz w:val="24"/>
          <w:szCs w:val="24"/>
          <w:lang w:val="ru-RU" w:eastAsia="ar-SA"/>
        </w:rPr>
        <w:t xml:space="preserve">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Pr="00743FA9">
        <w:rPr>
          <w:sz w:val="24"/>
          <w:szCs w:val="24"/>
          <w:lang w:val="ru-RU" w:eastAsia="ar-SA"/>
        </w:rPr>
        <w:t>;</w:t>
      </w:r>
    </w:p>
    <w:p w14:paraId="3EC74307" w14:textId="77777777" w:rsidR="00182395" w:rsidRPr="00743FA9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7D633849" w14:textId="77777777" w:rsidR="00182395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 xml:space="preserve">Копии бухгалтерских балансов и </w:t>
      </w:r>
      <w:proofErr w:type="spellStart"/>
      <w:r w:rsidRPr="00743FA9">
        <w:rPr>
          <w:sz w:val="24"/>
          <w:szCs w:val="24"/>
          <w:lang w:val="ru-RU" w:eastAsia="ar-SA"/>
        </w:rPr>
        <w:t>отчетов</w:t>
      </w:r>
      <w:proofErr w:type="spellEnd"/>
      <w:r w:rsidRPr="00743FA9">
        <w:rPr>
          <w:sz w:val="24"/>
          <w:szCs w:val="24"/>
          <w:lang w:val="ru-RU" w:eastAsia="ar-SA"/>
        </w:rPr>
        <w:t xml:space="preserve">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62733311" w14:textId="77777777" w:rsidR="00182395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787AF867" w14:textId="77777777" w:rsidR="00182395" w:rsidRPr="00226555" w:rsidRDefault="00182395" w:rsidP="00182395">
      <w:pPr>
        <w:numPr>
          <w:ilvl w:val="1"/>
          <w:numId w:val="11"/>
        </w:numPr>
        <w:suppressAutoHyphens/>
        <w:spacing w:line="276" w:lineRule="auto"/>
        <w:ind w:left="144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20987078" w14:textId="77777777" w:rsidR="00182395" w:rsidRPr="002D7638" w:rsidRDefault="00182395" w:rsidP="00182395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31F788C" w14:textId="77777777" w:rsidR="00182395" w:rsidRPr="002D7638" w:rsidRDefault="00182395" w:rsidP="00182395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39605B3E" w14:textId="77777777" w:rsidR="00182395" w:rsidRPr="002D7638" w:rsidRDefault="00182395" w:rsidP="00182395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0991ED5" w14:textId="77777777" w:rsidR="00182395" w:rsidRPr="007501FD" w:rsidRDefault="00182395" w:rsidP="00182395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E3FE368" w14:textId="7403FA19" w:rsidR="00A46370" w:rsidRDefault="00A46370" w:rsidP="00182395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r w:rsidRPr="00A46370">
        <w:rPr>
          <w:sz w:val="24"/>
          <w:szCs w:val="24"/>
          <w:lang w:val="ru-RU" w:eastAsia="ar-SA"/>
        </w:rPr>
        <w:t>Все указанные документы прилагаются Участником как составные части Предложения.</w:t>
      </w:r>
    </w:p>
    <w:p w14:paraId="450F33DA" w14:textId="19FF9D3D" w:rsidR="00182395" w:rsidRDefault="00182395" w:rsidP="00182395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73450CDB" w14:textId="623858C4" w:rsidR="00182395" w:rsidRPr="00C14EB6" w:rsidRDefault="00182395" w:rsidP="00182395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ind w:left="720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>, для подтверждения соответствия условиям</w:t>
      </w:r>
      <w:r w:rsidR="00A46370" w:rsidRPr="00A46370">
        <w:rPr>
          <w:sz w:val="24"/>
          <w:szCs w:val="24"/>
          <w:lang w:val="ru-RU" w:eastAsia="ar-SA"/>
        </w:rPr>
        <w:t xml:space="preserve"> </w:t>
      </w:r>
      <w:r w:rsidR="00A46370">
        <w:rPr>
          <w:sz w:val="24"/>
          <w:szCs w:val="24"/>
          <w:lang w:val="ru-RU" w:eastAsia="ar-SA"/>
        </w:rPr>
        <w:t>Документации</w:t>
      </w:r>
      <w:r>
        <w:rPr>
          <w:sz w:val="24"/>
          <w:szCs w:val="24"/>
          <w:lang w:val="ru-RU" w:eastAsia="ar-SA"/>
        </w:rPr>
        <w:t>.</w:t>
      </w:r>
    </w:p>
    <w:p w14:paraId="71B0265B" w14:textId="77777777" w:rsidR="002A023E" w:rsidRDefault="002A023E">
      <w:pPr>
        <w:ind w:firstLine="0"/>
        <w:rPr>
          <w:rFonts w:ascii="Cambria" w:eastAsia="Calibri" w:hAnsi="Cambria"/>
          <w:b/>
          <w:bCs/>
          <w:color w:val="365F91"/>
          <w:sz w:val="24"/>
          <w:szCs w:val="24"/>
          <w:lang w:val="ru-RU" w:eastAsia="ar-SA"/>
        </w:rPr>
      </w:pPr>
      <w:r>
        <w:rPr>
          <w:rFonts w:eastAsia="Calibri"/>
          <w:lang w:val="ru-RU" w:eastAsia="ar-SA"/>
        </w:rPr>
        <w:br w:type="page"/>
      </w:r>
    </w:p>
    <w:p w14:paraId="3505258A" w14:textId="52DFE063" w:rsidR="00ED274D" w:rsidRPr="002A023E" w:rsidRDefault="002A023E" w:rsidP="002A023E">
      <w:pPr>
        <w:pStyle w:val="Heading1"/>
        <w:rPr>
          <w:lang w:val="ru-RU" w:eastAsia="ar-SA"/>
        </w:rPr>
      </w:pPr>
      <w:bookmarkStart w:id="24" w:name="_Toc11942903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3"/>
      <w:bookmarkEnd w:id="24"/>
    </w:p>
    <w:p w14:paraId="217DDF46" w14:textId="77777777" w:rsidR="009A781B" w:rsidRPr="002A023E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5" w:name="_Ref56229451"/>
    </w:p>
    <w:p w14:paraId="13933419" w14:textId="3E232A17" w:rsidR="001E32B4" w:rsidRPr="007501FD" w:rsidRDefault="001E32B4" w:rsidP="008D63C7">
      <w:pPr>
        <w:numPr>
          <w:ilvl w:val="1"/>
          <w:numId w:val="43"/>
        </w:numPr>
        <w:suppressAutoHyphens/>
        <w:jc w:val="both"/>
        <w:rPr>
          <w:sz w:val="24"/>
          <w:szCs w:val="24"/>
          <w:lang w:val="ru-RU" w:eastAsia="ar-SA"/>
        </w:rPr>
      </w:pPr>
      <w:bookmarkStart w:id="26" w:name="_Ref56221287"/>
      <w:bookmarkStart w:id="27" w:name="_Ref55307583"/>
      <w:bookmarkEnd w:id="25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 w:rsidR="00BC6A11">
        <w:rPr>
          <w:sz w:val="24"/>
          <w:szCs w:val="24"/>
          <w:lang w:val="ru-RU" w:eastAsia="ar-SA"/>
        </w:rPr>
        <w:t>.</w:t>
      </w:r>
      <w:r w:rsidR="00987CBE"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 w:rsidR="00987CBE"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="00987CBE"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="00987CB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ул. </w:t>
      </w:r>
      <w:r w:rsidR="004A5718">
        <w:rPr>
          <w:sz w:val="24"/>
          <w:szCs w:val="24"/>
          <w:lang w:val="ru-RU" w:eastAsia="ar-SA"/>
        </w:rPr>
        <w:t>Большой бульвар д.30 стр.1</w:t>
      </w:r>
      <w:r>
        <w:rPr>
          <w:sz w:val="24"/>
          <w:szCs w:val="24"/>
          <w:lang w:val="ru-RU" w:eastAsia="ar-SA"/>
        </w:rPr>
        <w:t xml:space="preserve">, в Департамент закупок (на имя Аверьянова П.А., </w:t>
      </w:r>
      <w:r w:rsidR="00F044B0">
        <w:rPr>
          <w:sz w:val="24"/>
          <w:szCs w:val="24"/>
          <w:lang w:val="ru-RU" w:eastAsia="ar-SA"/>
        </w:rPr>
        <w:t>Солдатовой Е.С.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6"/>
    </w:p>
    <w:p w14:paraId="3EDA79FA" w14:textId="5AA408C4" w:rsidR="008D63C7" w:rsidRDefault="008D63C7" w:rsidP="008D63C7">
      <w:pPr>
        <w:numPr>
          <w:ilvl w:val="1"/>
          <w:numId w:val="43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Pr="00A233AE">
        <w:rPr>
          <w:b/>
          <w:sz w:val="24"/>
          <w:szCs w:val="24"/>
          <w:u w:val="single"/>
          <w:lang w:val="ru-RU" w:eastAsia="ar-SA"/>
        </w:rPr>
        <w:t xml:space="preserve">12:00 </w:t>
      </w:r>
      <w:r w:rsidR="00F341B9">
        <w:rPr>
          <w:b/>
          <w:sz w:val="24"/>
          <w:szCs w:val="24"/>
          <w:u w:val="single"/>
          <w:lang w:val="ru-RU" w:eastAsia="ar-SA"/>
        </w:rPr>
        <w:t>11</w:t>
      </w:r>
      <w:r w:rsidRPr="00A233AE">
        <w:rPr>
          <w:b/>
          <w:sz w:val="24"/>
          <w:szCs w:val="24"/>
          <w:u w:val="single"/>
          <w:lang w:val="ru-RU" w:eastAsia="ar-SA"/>
        </w:rPr>
        <w:t xml:space="preserve"> </w:t>
      </w:r>
      <w:r w:rsidR="00F341B9">
        <w:rPr>
          <w:b/>
          <w:sz w:val="24"/>
          <w:szCs w:val="24"/>
          <w:u w:val="single"/>
          <w:lang w:val="ru-RU" w:eastAsia="ar-SA"/>
        </w:rPr>
        <w:t>октября</w:t>
      </w:r>
      <w:r w:rsidRPr="00A233AE">
        <w:rPr>
          <w:b/>
          <w:sz w:val="24"/>
          <w:szCs w:val="24"/>
          <w:u w:val="single"/>
          <w:lang w:val="ru-RU" w:eastAsia="ar-SA"/>
        </w:rPr>
        <w:t xml:space="preserve"> 2019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="001E32B4"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37B2852E" w14:textId="0960342C" w:rsidR="008D63C7" w:rsidRPr="00F341B9" w:rsidRDefault="008D63C7" w:rsidP="008D63C7">
      <w:pPr>
        <w:numPr>
          <w:ilvl w:val="1"/>
          <w:numId w:val="43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</w:t>
      </w:r>
      <w:proofErr w:type="spellStart"/>
      <w:r w:rsidRPr="008D63C7">
        <w:rPr>
          <w:sz w:val="24"/>
          <w:szCs w:val="24"/>
          <w:lang w:val="ru-RU" w:eastAsia="ar-SA"/>
        </w:rPr>
        <w:t>паролем</w:t>
      </w:r>
      <w:proofErr w:type="spellEnd"/>
      <w:r w:rsidRPr="008D63C7">
        <w:rPr>
          <w:sz w:val="24"/>
          <w:szCs w:val="24"/>
          <w:lang w:val="ru-RU" w:eastAsia="ar-SA"/>
        </w:rPr>
        <w:t xml:space="preserve"> и сообщить его отдельно, по запросу Организатора, после срока окончания подачи Заявок, но не позднее конца дня</w:t>
      </w:r>
      <w:r w:rsidR="00A233AE">
        <w:rPr>
          <w:sz w:val="24"/>
          <w:szCs w:val="24"/>
          <w:lang w:val="ru-RU" w:eastAsia="ar-SA"/>
        </w:rPr>
        <w:t xml:space="preserve"> </w:t>
      </w:r>
      <w:r w:rsidR="00A233AE" w:rsidRPr="00F341B9">
        <w:rPr>
          <w:sz w:val="24"/>
          <w:szCs w:val="24"/>
          <w:lang w:val="ru-RU" w:eastAsia="ar-SA"/>
        </w:rPr>
        <w:t>1</w:t>
      </w:r>
      <w:r w:rsidR="00DF1D3F" w:rsidRPr="00F341B9">
        <w:rPr>
          <w:sz w:val="24"/>
          <w:szCs w:val="24"/>
          <w:lang w:val="ru-RU" w:eastAsia="ar-SA"/>
        </w:rPr>
        <w:t>1</w:t>
      </w:r>
      <w:r w:rsidRPr="00F341B9">
        <w:rPr>
          <w:sz w:val="24"/>
          <w:szCs w:val="24"/>
          <w:lang w:val="ru-RU" w:eastAsia="ar-SA"/>
        </w:rPr>
        <w:t xml:space="preserve"> </w:t>
      </w:r>
      <w:r w:rsidR="00DF1D3F" w:rsidRPr="00F341B9">
        <w:rPr>
          <w:sz w:val="24"/>
          <w:szCs w:val="24"/>
          <w:lang w:val="ru-RU" w:eastAsia="ar-SA"/>
        </w:rPr>
        <w:t>октября</w:t>
      </w:r>
      <w:r w:rsidRPr="00F341B9">
        <w:rPr>
          <w:sz w:val="24"/>
          <w:szCs w:val="24"/>
          <w:lang w:val="ru-RU" w:eastAsia="ar-SA"/>
        </w:rPr>
        <w:t xml:space="preserve"> 2019.  </w:t>
      </w:r>
    </w:p>
    <w:p w14:paraId="596050B6" w14:textId="08F791E8" w:rsidR="001E32B4" w:rsidRPr="007501FD" w:rsidRDefault="001E32B4" w:rsidP="008D63C7">
      <w:pPr>
        <w:numPr>
          <w:ilvl w:val="1"/>
          <w:numId w:val="43"/>
        </w:numPr>
        <w:suppressAutoHyphens/>
        <w:jc w:val="both"/>
        <w:rPr>
          <w:sz w:val="24"/>
          <w:szCs w:val="24"/>
          <w:lang w:val="ru-RU" w:eastAsia="ar-SA"/>
        </w:rPr>
      </w:pPr>
      <w:bookmarkStart w:id="28" w:name="_Ref55280453"/>
      <w:bookmarkEnd w:id="27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>
        <w:rPr>
          <w:sz w:val="24"/>
          <w:szCs w:val="24"/>
          <w:lang w:val="ru-RU" w:eastAsia="ar-SA"/>
        </w:rPr>
        <w:t>Сколтеха</w:t>
      </w:r>
      <w:proofErr w:type="spellEnd"/>
      <w:r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76FFA9BE" w14:textId="55007189" w:rsidR="00ED274D" w:rsidRPr="007501FD" w:rsidRDefault="00150C8E" w:rsidP="002A023E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29" w:name="_Toc11942904"/>
      <w:r w:rsidR="002A023E">
        <w:rPr>
          <w:lang w:val="ru-RU"/>
        </w:rPr>
        <w:lastRenderedPageBreak/>
        <w:t>РАЗДЕЛ</w:t>
      </w:r>
      <w:r w:rsidR="001E32B4">
        <w:rPr>
          <w:lang w:val="ru-RU"/>
        </w:rPr>
        <w:t xml:space="preserve"> </w:t>
      </w:r>
      <w:r w:rsidR="002A023E">
        <w:rPr>
          <w:lang w:val="ru-RU"/>
        </w:rPr>
        <w:t>5</w:t>
      </w:r>
      <w:r w:rsidR="001E32B4">
        <w:rPr>
          <w:lang w:val="ru-RU"/>
        </w:rPr>
        <w:t xml:space="preserve">. </w:t>
      </w:r>
      <w:r w:rsidR="00ED274D" w:rsidRPr="007501FD">
        <w:rPr>
          <w:rFonts w:eastAsia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8"/>
      <w:r w:rsidR="00ED274D" w:rsidRPr="007501FD">
        <w:rPr>
          <w:rFonts w:eastAsia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ПЕРЕГОВОРОВ</w:t>
      </w:r>
      <w:bookmarkEnd w:id="29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30" w:name="_Toc11942905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0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7701C649" w14:textId="60DCF265" w:rsidR="001E32B4" w:rsidRPr="009A781B" w:rsidRDefault="001E32B4" w:rsidP="00EB5FC8">
      <w:pPr>
        <w:numPr>
          <w:ilvl w:val="1"/>
          <w:numId w:val="39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="00794058">
        <w:rPr>
          <w:sz w:val="24"/>
          <w:szCs w:val="24"/>
          <w:lang w:val="ru-RU" w:eastAsia="ar-SA"/>
        </w:rPr>
        <w:t>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</w:t>
      </w:r>
      <w:proofErr w:type="spellStart"/>
      <w:r w:rsidRPr="009A781B">
        <w:rPr>
          <w:sz w:val="24"/>
          <w:szCs w:val="24"/>
          <w:lang w:val="ru-RU" w:eastAsia="ar-SA"/>
        </w:rPr>
        <w:t>привлеченными</w:t>
      </w:r>
      <w:proofErr w:type="spellEnd"/>
      <w:r w:rsidRPr="009A781B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1A20E0D3" w14:textId="491728D3" w:rsidR="001E32B4" w:rsidRPr="00C15B12" w:rsidRDefault="001E32B4" w:rsidP="00EB5FC8">
      <w:pPr>
        <w:numPr>
          <w:ilvl w:val="1"/>
          <w:numId w:val="39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77777777" w:rsidR="00ED274D" w:rsidRPr="00A633E3" w:rsidRDefault="00ED274D" w:rsidP="00E760AF">
      <w:pPr>
        <w:pStyle w:val="Heading2"/>
        <w:rPr>
          <w:lang w:eastAsia="ar-SA"/>
        </w:rPr>
      </w:pPr>
      <w:bookmarkStart w:id="31" w:name="_Ref93089454"/>
      <w:bookmarkStart w:id="32" w:name="_Toc11942906"/>
      <w:bookmarkStart w:id="33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1"/>
      <w:bookmarkEnd w:id="32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066EF091" w14:textId="77777777" w:rsidR="00ED274D" w:rsidRPr="00A633E3" w:rsidRDefault="00ED274D" w:rsidP="00EB5FC8">
      <w:pPr>
        <w:numPr>
          <w:ilvl w:val="1"/>
          <w:numId w:val="39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3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690F9B27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16C01504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61F2F8D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47772F1D" w14:textId="107D9C33" w:rsidR="001E32B4" w:rsidRPr="007501FD" w:rsidRDefault="001E32B4" w:rsidP="00EB5FC8">
      <w:pPr>
        <w:numPr>
          <w:ilvl w:val="1"/>
          <w:numId w:val="39"/>
        </w:numPr>
        <w:suppressAutoHyphens/>
        <w:jc w:val="both"/>
        <w:rPr>
          <w:sz w:val="24"/>
          <w:szCs w:val="24"/>
          <w:lang w:val="ru-RU" w:eastAsia="ar-SA"/>
        </w:rPr>
      </w:pPr>
      <w:bookmarkStart w:id="34" w:name="_Ref55304419"/>
      <w:bookmarkStart w:id="35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42574D77" w14:textId="09692ABF" w:rsidR="001E32B4" w:rsidRPr="007501FD" w:rsidRDefault="001E32B4" w:rsidP="00EB5FC8">
      <w:pPr>
        <w:numPr>
          <w:ilvl w:val="1"/>
          <w:numId w:val="39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2E7D8EDB" w14:textId="4588BBAE" w:rsidR="00ED274D" w:rsidRPr="00C15B12" w:rsidRDefault="00ED274D" w:rsidP="00EB5FC8">
      <w:pPr>
        <w:numPr>
          <w:ilvl w:val="1"/>
          <w:numId w:val="39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4"/>
      <w:bookmarkEnd w:id="35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69AA592B" w14:textId="49199DC2" w:rsidR="008C23DC" w:rsidRPr="007501FD" w:rsidRDefault="008C23DC" w:rsidP="008C23DC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proofErr w:type="gramStart"/>
      <w:r w:rsidRPr="007501FD">
        <w:rPr>
          <w:sz w:val="24"/>
          <w:szCs w:val="24"/>
          <w:lang w:val="ru-RU" w:eastAsia="ar-SA"/>
        </w:rPr>
        <w:t>по существу</w:t>
      </w:r>
      <w:proofErr w:type="gramEnd"/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F4C4596" w14:textId="77777777" w:rsidR="00ED274D" w:rsidRPr="007501FD" w:rsidRDefault="00ED274D" w:rsidP="00A84370">
      <w:pPr>
        <w:suppressAutoHyphens/>
        <w:ind w:firstLine="0"/>
        <w:jc w:val="both"/>
        <w:rPr>
          <w:lang w:val="ru-RU" w:eastAsia="ar-SA"/>
        </w:rPr>
      </w:pPr>
    </w:p>
    <w:p w14:paraId="6522B58F" w14:textId="77777777" w:rsidR="00A84370" w:rsidRPr="007501FD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0C445F9F" w14:textId="2E985B8D" w:rsidR="00A84370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25FCEDAA" w14:textId="77777777" w:rsidR="00161D4C" w:rsidRPr="007501FD" w:rsidRDefault="00161D4C" w:rsidP="00A84370">
      <w:pPr>
        <w:suppressAutoHyphens/>
        <w:ind w:firstLine="0"/>
        <w:jc w:val="both"/>
        <w:rPr>
          <w:lang w:val="ru-RU" w:eastAsia="ar-SA"/>
        </w:rPr>
      </w:pPr>
    </w:p>
    <w:p w14:paraId="36152104" w14:textId="77777777" w:rsidR="00A84370" w:rsidRPr="007501FD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5C166F4C" w14:textId="5A978C0E" w:rsidR="00ED274D" w:rsidRPr="00A633E3" w:rsidRDefault="00ED274D" w:rsidP="00E760AF">
      <w:pPr>
        <w:pStyle w:val="Heading2"/>
        <w:rPr>
          <w:lang w:eastAsia="ar-SA"/>
        </w:rPr>
      </w:pPr>
      <w:bookmarkStart w:id="36" w:name="_Ref93697814"/>
      <w:bookmarkStart w:id="37" w:name="_Toc11942907"/>
      <w:proofErr w:type="spellStart"/>
      <w:r w:rsidRPr="00A633E3">
        <w:rPr>
          <w:rFonts w:ascii="Calibri" w:eastAsia="Calibri" w:hAnsi="Calibri" w:cs="Calibri"/>
          <w:lang w:eastAsia="ar-SA"/>
        </w:rPr>
        <w:lastRenderedPageBreak/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8C23DC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8C23DC"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6"/>
      <w:bookmarkEnd w:id="37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2C07D86" w14:textId="1E853C59" w:rsidR="008C23DC" w:rsidRPr="008C23DC" w:rsidRDefault="008C23DC" w:rsidP="00EB5FC8">
      <w:pPr>
        <w:numPr>
          <w:ilvl w:val="1"/>
          <w:numId w:val="39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7D9C381F" w14:textId="34544BB1" w:rsidR="008C23DC" w:rsidRPr="007501FD" w:rsidRDefault="008C23DC" w:rsidP="00EB5FC8">
      <w:pPr>
        <w:numPr>
          <w:ilvl w:val="1"/>
          <w:numId w:val="39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proofErr w:type="spellStart"/>
      <w:r w:rsidRPr="007501FD">
        <w:rPr>
          <w:sz w:val="24"/>
          <w:szCs w:val="24"/>
          <w:lang w:val="ru-RU" w:eastAsia="ar-SA"/>
        </w:rPr>
        <w:t>Очередность</w:t>
      </w:r>
      <w:proofErr w:type="spellEnd"/>
      <w:r w:rsidRPr="007501FD">
        <w:rPr>
          <w:sz w:val="24"/>
          <w:szCs w:val="24"/>
          <w:lang w:val="ru-RU" w:eastAsia="ar-SA"/>
        </w:rPr>
        <w:t xml:space="preserve">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8C23DC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2892F47C" w:rsidR="00ED274D" w:rsidRDefault="00ED274D" w:rsidP="008C23DC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8C23DC">
        <w:rPr>
          <w:sz w:val="24"/>
          <w:szCs w:val="24"/>
          <w:lang w:val="ru-RU" w:eastAsia="ar-SA"/>
        </w:rPr>
        <w:t>.</w:t>
      </w:r>
    </w:p>
    <w:p w14:paraId="65BA812C" w14:textId="77777777" w:rsidR="008C23DC" w:rsidRPr="00903FCF" w:rsidRDefault="008C23DC" w:rsidP="008C23DC">
      <w:pPr>
        <w:pStyle w:val="Heading2"/>
        <w:rPr>
          <w:lang w:val="ru-RU" w:eastAsia="ar-SA"/>
        </w:rPr>
      </w:pPr>
      <w:bookmarkStart w:id="38" w:name="_Toc507764125"/>
      <w:bookmarkStart w:id="39" w:name="_Toc11942908"/>
      <w:r>
        <w:rPr>
          <w:rFonts w:ascii="Calibri" w:eastAsia="Calibri" w:hAnsi="Calibri" w:cs="Calibri"/>
          <w:lang w:val="ru-RU" w:eastAsia="ar-SA"/>
        </w:rPr>
        <w:t>Переторжка</w:t>
      </w:r>
      <w:bookmarkEnd w:id="38"/>
      <w:bookmarkEnd w:id="39"/>
    </w:p>
    <w:p w14:paraId="3EFA598A" w14:textId="77E547FA" w:rsidR="008C23DC" w:rsidRPr="008C23DC" w:rsidRDefault="008C23DC" w:rsidP="00EB5FC8">
      <w:pPr>
        <w:numPr>
          <w:ilvl w:val="1"/>
          <w:numId w:val="39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28B9F4D7" w14:textId="77777777" w:rsidR="008C23DC" w:rsidRPr="007501FD" w:rsidRDefault="008C23DC" w:rsidP="008C23DC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2F48D217" w14:textId="77777777" w:rsidR="003367BB" w:rsidRPr="007501FD" w:rsidRDefault="003367BB" w:rsidP="003367BB">
      <w:pPr>
        <w:suppressAutoHyphens/>
        <w:jc w:val="both"/>
        <w:rPr>
          <w:lang w:val="ru-RU" w:eastAsia="ar-SA"/>
        </w:rPr>
      </w:pPr>
      <w:bookmarkStart w:id="40" w:name="_Ref93089457"/>
      <w:bookmarkStart w:id="41" w:name="_Ref55304422"/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42" w:name="_Toc11942909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0"/>
      <w:bookmarkEnd w:id="42"/>
      <w:proofErr w:type="spellEnd"/>
    </w:p>
    <w:bookmarkEnd w:id="41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72D47E7F" w14:textId="1CE170CB" w:rsidR="008C23DC" w:rsidRPr="009A781B" w:rsidRDefault="008C23DC" w:rsidP="00EB5FC8">
      <w:pPr>
        <w:numPr>
          <w:ilvl w:val="1"/>
          <w:numId w:val="39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омиссия оценивает и сопоставляет Предложения, в том числе с </w:t>
      </w:r>
      <w:proofErr w:type="spellStart"/>
      <w:r w:rsidRPr="009A781B">
        <w:rPr>
          <w:sz w:val="24"/>
          <w:szCs w:val="24"/>
          <w:lang w:val="ru-RU" w:eastAsia="ar-SA"/>
        </w:rPr>
        <w:t>учетом</w:t>
      </w:r>
      <w:proofErr w:type="spellEnd"/>
      <w:r w:rsidRPr="009A781B">
        <w:rPr>
          <w:sz w:val="24"/>
          <w:szCs w:val="24"/>
          <w:lang w:val="ru-RU" w:eastAsia="ar-SA"/>
        </w:rPr>
        <w:t xml:space="preserve">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5E470C2A" w14:textId="77777777" w:rsidR="0038536C" w:rsidRPr="008D63C7" w:rsidRDefault="008C23DC" w:rsidP="008C23DC">
      <w:pPr>
        <w:numPr>
          <w:ilvl w:val="1"/>
          <w:numId w:val="36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Стоимость услуг по Коммерческому предложению</w:t>
      </w:r>
      <w:r w:rsidR="0038536C" w:rsidRPr="008D63C7">
        <w:rPr>
          <w:bCs/>
          <w:sz w:val="24"/>
          <w:szCs w:val="24"/>
          <w:lang w:val="ru-RU" w:eastAsia="ar-SA"/>
        </w:rPr>
        <w:t xml:space="preserve"> с учётом разбивки</w:t>
      </w:r>
      <w:r w:rsidR="00BC6A11" w:rsidRPr="008D63C7">
        <w:rPr>
          <w:bCs/>
          <w:sz w:val="24"/>
          <w:szCs w:val="24"/>
          <w:lang w:val="ru-RU" w:eastAsia="ar-SA"/>
        </w:rPr>
        <w:t xml:space="preserve"> цены</w:t>
      </w:r>
      <w:r w:rsidR="0038536C" w:rsidRPr="008D63C7">
        <w:rPr>
          <w:bCs/>
          <w:sz w:val="24"/>
          <w:szCs w:val="24"/>
          <w:lang w:val="ru-RU" w:eastAsia="ar-SA"/>
        </w:rPr>
        <w:t xml:space="preserve"> предложения по стадиям:</w:t>
      </w:r>
    </w:p>
    <w:p w14:paraId="5B665CFF" w14:textId="51D43601" w:rsidR="0038536C" w:rsidRPr="008D63C7" w:rsidRDefault="0038536C" w:rsidP="0038536C">
      <w:pPr>
        <w:numPr>
          <w:ilvl w:val="2"/>
          <w:numId w:val="36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производство,</w:t>
      </w:r>
    </w:p>
    <w:p w14:paraId="0B5C665B" w14:textId="2E74E1F3" w:rsidR="0038536C" w:rsidRPr="008D63C7" w:rsidRDefault="0038536C" w:rsidP="0038536C">
      <w:pPr>
        <w:numPr>
          <w:ilvl w:val="2"/>
          <w:numId w:val="36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доставк</w:t>
      </w:r>
      <w:r w:rsidR="004A5718" w:rsidRPr="008D63C7">
        <w:rPr>
          <w:bCs/>
          <w:sz w:val="24"/>
          <w:szCs w:val="24"/>
          <w:lang w:val="ru-RU" w:eastAsia="ar-SA"/>
        </w:rPr>
        <w:t>а</w:t>
      </w:r>
      <w:r w:rsidRPr="008D63C7">
        <w:rPr>
          <w:bCs/>
          <w:sz w:val="24"/>
          <w:szCs w:val="24"/>
          <w:lang w:val="ru-RU" w:eastAsia="ar-SA"/>
        </w:rPr>
        <w:t>,</w:t>
      </w:r>
    </w:p>
    <w:p w14:paraId="5D05CD11" w14:textId="6463819E" w:rsidR="008C23DC" w:rsidRPr="008D63C7" w:rsidRDefault="0038536C" w:rsidP="0038536C">
      <w:pPr>
        <w:numPr>
          <w:ilvl w:val="2"/>
          <w:numId w:val="36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м</w:t>
      </w:r>
      <w:r w:rsidR="00BC6A11" w:rsidRPr="008D63C7">
        <w:rPr>
          <w:bCs/>
          <w:sz w:val="24"/>
          <w:szCs w:val="24"/>
          <w:lang w:val="ru-RU" w:eastAsia="ar-SA"/>
        </w:rPr>
        <w:t>онтаж</w:t>
      </w:r>
      <w:r w:rsidR="008C23DC" w:rsidRPr="008D63C7">
        <w:rPr>
          <w:bCs/>
          <w:sz w:val="24"/>
          <w:szCs w:val="24"/>
          <w:lang w:val="ru-RU" w:eastAsia="ar-SA"/>
        </w:rPr>
        <w:t>;</w:t>
      </w:r>
    </w:p>
    <w:p w14:paraId="16B182A0" w14:textId="1C805F1B" w:rsidR="00BC6A11" w:rsidRPr="008D63C7" w:rsidRDefault="00BC6A11" w:rsidP="008C23DC">
      <w:pPr>
        <w:numPr>
          <w:ilvl w:val="1"/>
          <w:numId w:val="36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Сроки окончания работ</w:t>
      </w:r>
    </w:p>
    <w:p w14:paraId="40216BA9" w14:textId="3509B8A1" w:rsidR="008C23DC" w:rsidRPr="00E410D1" w:rsidRDefault="008C23DC" w:rsidP="00E410D1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Pr="00393F59">
        <w:rPr>
          <w:sz w:val="24"/>
          <w:szCs w:val="24"/>
          <w:lang w:val="ru-RU" w:eastAsia="ar-SA"/>
        </w:rPr>
        <w:t>оказ</w:t>
      </w:r>
      <w:r>
        <w:rPr>
          <w:sz w:val="24"/>
          <w:szCs w:val="24"/>
          <w:lang w:val="ru-RU" w:eastAsia="ar-SA"/>
        </w:rPr>
        <w:t>ании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соответствующих </w:t>
      </w:r>
      <w:r w:rsidRPr="00393F59">
        <w:rPr>
          <w:sz w:val="24"/>
          <w:szCs w:val="24"/>
          <w:lang w:val="ru-RU" w:eastAsia="ar-SA"/>
        </w:rPr>
        <w:t>услуг;</w:t>
      </w:r>
    </w:p>
    <w:p w14:paraId="5D2C0530" w14:textId="58E5724E" w:rsidR="008C23DC" w:rsidRDefault="008C23DC" w:rsidP="00DF3FBA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;</w:t>
      </w:r>
    </w:p>
    <w:p w14:paraId="755F0315" w14:textId="64851B5F" w:rsidR="007F6835" w:rsidRDefault="007F6835" w:rsidP="008C23DC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Наличие Сертификатов на соответствие </w:t>
      </w:r>
      <w:r w:rsidR="00A233AE">
        <w:rPr>
          <w:sz w:val="24"/>
          <w:szCs w:val="24"/>
          <w:lang w:val="ru-RU" w:eastAsia="ar-SA"/>
        </w:rPr>
        <w:t>тканей запрошенным в Техническом задании характеристикам</w:t>
      </w:r>
    </w:p>
    <w:p w14:paraId="7CCFF79F" w14:textId="058122C3" w:rsidR="008C23DC" w:rsidRPr="00393F59" w:rsidRDefault="008C23DC" w:rsidP="008C23DC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Степень соответствия Предложения требованиям к Участникам.</w:t>
      </w:r>
    </w:p>
    <w:p w14:paraId="248B068F" w14:textId="668B5FC7" w:rsidR="00ED274D" w:rsidRPr="007501FD" w:rsidRDefault="00150C8E" w:rsidP="002A023E">
      <w:pPr>
        <w:pStyle w:val="Heading1"/>
        <w:rPr>
          <w:lang w:val="ru-RU" w:eastAsia="ar-SA"/>
        </w:rPr>
      </w:pPr>
      <w:bookmarkStart w:id="43" w:name="_Ref55280461"/>
      <w:r w:rsidRPr="007501FD">
        <w:rPr>
          <w:lang w:val="ru-RU" w:eastAsia="ar-SA"/>
        </w:rPr>
        <w:br w:type="page"/>
      </w:r>
      <w:bookmarkStart w:id="44" w:name="_Toc11942910"/>
      <w:r w:rsidR="002A023E">
        <w:rPr>
          <w:lang w:val="ru-RU"/>
        </w:rPr>
        <w:lastRenderedPageBreak/>
        <w:t>РАЗДЕЛ 6</w:t>
      </w:r>
      <w:r w:rsidR="008C23DC">
        <w:rPr>
          <w:lang w:val="ru-RU"/>
        </w:rPr>
        <w:t xml:space="preserve">. </w:t>
      </w:r>
      <w:r w:rsidR="00ED274D" w:rsidRPr="007501FD">
        <w:rPr>
          <w:rFonts w:eastAsia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СЛЕДУЮЩИХ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eastAsia="Calibri"/>
          <w:lang w:val="ru-RU" w:eastAsia="ar-SA"/>
        </w:rPr>
        <w:t>ПОБЕДИТЕЛЯ</w:t>
      </w:r>
      <w:bookmarkEnd w:id="43"/>
      <w:bookmarkEnd w:id="44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717B3D70" w14:textId="0395BF96" w:rsidR="008C23DC" w:rsidRPr="009A781B" w:rsidRDefault="008C23DC" w:rsidP="00794058">
      <w:pPr>
        <w:numPr>
          <w:ilvl w:val="1"/>
          <w:numId w:val="40"/>
        </w:numPr>
        <w:suppressAutoHyphens/>
        <w:jc w:val="both"/>
        <w:rPr>
          <w:sz w:val="24"/>
          <w:szCs w:val="24"/>
          <w:lang w:val="ru-RU" w:eastAsia="ar-SA"/>
        </w:rPr>
      </w:pPr>
      <w:bookmarkStart w:id="45" w:name="_Ref55280368"/>
      <w:bookmarkStart w:id="46" w:name="%D0%A4%D0%9E%D0%A0%D0%9C%D0%AB"/>
      <w:bookmarkStart w:id="47" w:name="_Ref55336310"/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омиссия на </w:t>
      </w:r>
      <w:proofErr w:type="spellStart"/>
      <w:r w:rsidRPr="009A781B">
        <w:rPr>
          <w:sz w:val="24"/>
          <w:szCs w:val="24"/>
          <w:lang w:val="ru-RU" w:eastAsia="ar-SA"/>
        </w:rPr>
        <w:t>своем</w:t>
      </w:r>
      <w:proofErr w:type="spellEnd"/>
      <w:r w:rsidRPr="009A781B">
        <w:rPr>
          <w:sz w:val="24"/>
          <w:szCs w:val="24"/>
          <w:lang w:val="ru-RU" w:eastAsia="ar-SA"/>
        </w:rPr>
        <w:t xml:space="preserve">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FF0DBF0" w14:textId="0E569BAC" w:rsidR="008C23DC" w:rsidRPr="007501FD" w:rsidRDefault="008C23DC" w:rsidP="00794058">
      <w:pPr>
        <w:numPr>
          <w:ilvl w:val="1"/>
          <w:numId w:val="4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6324F8A" w14:textId="5837BF44" w:rsidR="008C23DC" w:rsidRPr="007501FD" w:rsidRDefault="008C23DC" w:rsidP="00794058">
      <w:pPr>
        <w:numPr>
          <w:ilvl w:val="1"/>
          <w:numId w:val="4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</w:t>
      </w:r>
      <w:r w:rsidR="00161D4C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E410D1">
        <w:rPr>
          <w:sz w:val="24"/>
          <w:szCs w:val="24"/>
          <w:lang w:val="ru-RU" w:eastAsia="ar-SA"/>
        </w:rPr>
        <w:t>к</w:t>
      </w:r>
      <w:r w:rsidR="00E410D1" w:rsidRPr="007501FD">
        <w:rPr>
          <w:sz w:val="24"/>
          <w:szCs w:val="24"/>
          <w:lang w:val="ru-RU" w:eastAsia="ar-SA"/>
        </w:rPr>
        <w:t xml:space="preserve">онкурсная </w:t>
      </w:r>
      <w:r w:rsidR="00E410D1"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03225AAC" w14:textId="799870A7" w:rsidR="008C23DC" w:rsidRPr="007501FD" w:rsidRDefault="008C23DC" w:rsidP="00794058">
      <w:pPr>
        <w:numPr>
          <w:ilvl w:val="1"/>
          <w:numId w:val="4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57FD1D93" w14:textId="23872256" w:rsidR="008C23DC" w:rsidRPr="007501FD" w:rsidRDefault="008C23DC" w:rsidP="00794058">
      <w:pPr>
        <w:numPr>
          <w:ilvl w:val="1"/>
          <w:numId w:val="4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0665CF14" w14:textId="5D69CF29" w:rsidR="009A781B" w:rsidRPr="006C3405" w:rsidRDefault="00203B30" w:rsidP="002A023E">
      <w:pPr>
        <w:pStyle w:val="Heading1"/>
      </w:pPr>
      <w:r w:rsidRPr="007501FD">
        <w:rPr>
          <w:lang w:val="ru-RU" w:eastAsia="ar-SA"/>
        </w:rPr>
        <w:br w:type="page"/>
      </w:r>
      <w:bookmarkStart w:id="48" w:name="_Toc11942911"/>
      <w:r w:rsidR="002A023E">
        <w:rPr>
          <w:lang w:val="ru-RU"/>
        </w:rPr>
        <w:lastRenderedPageBreak/>
        <w:t>РАЗДЕЛ 7</w:t>
      </w:r>
      <w:r w:rsidR="008C23DC">
        <w:rPr>
          <w:lang w:val="ru-RU"/>
        </w:rPr>
        <w:t xml:space="preserve">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8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F044B0" w:rsidRPr="00184A6D" w14:paraId="4ED190BB" w14:textId="77777777" w:rsidTr="00C36DAF">
        <w:trPr>
          <w:trHeight w:val="662"/>
        </w:trPr>
        <w:tc>
          <w:tcPr>
            <w:tcW w:w="4463" w:type="dxa"/>
            <w:hideMark/>
          </w:tcPr>
          <w:p w14:paraId="36F9150A" w14:textId="77777777" w:rsidR="00F044B0" w:rsidRPr="00B47ECE" w:rsidRDefault="00F044B0" w:rsidP="00C36DA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CA8EF9C" w14:textId="77777777" w:rsidR="00F044B0" w:rsidRPr="00B47ECE" w:rsidRDefault="00F044B0" w:rsidP="00C36DAF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>до 12:00</w:t>
            </w:r>
          </w:p>
          <w:p w14:paraId="47FCF862" w14:textId="4DC11448" w:rsidR="00F044B0" w:rsidRPr="00B47ECE" w:rsidRDefault="00A233AE" w:rsidP="00DF1D3F">
            <w:pPr>
              <w:rPr>
                <w:b/>
                <w:sz w:val="24"/>
                <w:szCs w:val="24"/>
                <w:lang w:val="ru-RU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>1</w:t>
            </w:r>
            <w:r w:rsidR="00DF1D3F">
              <w:rPr>
                <w:b/>
                <w:sz w:val="24"/>
                <w:szCs w:val="24"/>
                <w:lang w:val="ru-RU"/>
              </w:rPr>
              <w:t>1</w:t>
            </w:r>
            <w:r w:rsidRPr="00B47E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DF1D3F">
              <w:rPr>
                <w:b/>
                <w:sz w:val="24"/>
                <w:szCs w:val="24"/>
                <w:lang w:val="ru-RU"/>
              </w:rPr>
              <w:t>октября</w:t>
            </w:r>
            <w:r w:rsidR="00F044B0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F044B0" w:rsidRPr="00B47ECE">
              <w:rPr>
                <w:b/>
                <w:sz w:val="24"/>
                <w:szCs w:val="24"/>
              </w:rPr>
              <w:t>201</w:t>
            </w:r>
            <w:r w:rsidR="00F044B0" w:rsidRPr="00B47ECE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F044B0" w:rsidRPr="00184A6D" w14:paraId="09F1F7AB" w14:textId="77777777" w:rsidTr="00C36DAF">
        <w:trPr>
          <w:trHeight w:val="662"/>
        </w:trPr>
        <w:tc>
          <w:tcPr>
            <w:tcW w:w="4463" w:type="dxa"/>
            <w:hideMark/>
          </w:tcPr>
          <w:p w14:paraId="58AA3A90" w14:textId="77777777" w:rsidR="00F044B0" w:rsidRPr="00B47ECE" w:rsidRDefault="00F044B0" w:rsidP="00C36DA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Проведение встреч и презентаций КП</w:t>
            </w:r>
          </w:p>
        </w:tc>
        <w:tc>
          <w:tcPr>
            <w:tcW w:w="3699" w:type="dxa"/>
            <w:hideMark/>
          </w:tcPr>
          <w:p w14:paraId="15957DFB" w14:textId="089D6D75" w:rsidR="00F044B0" w:rsidRPr="00B47ECE" w:rsidRDefault="00A233AE" w:rsidP="00C36DAF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bCs/>
                <w:sz w:val="24"/>
                <w:szCs w:val="24"/>
                <w:lang w:val="ru-RU" w:eastAsia="ar-SA"/>
              </w:rPr>
              <w:t>1</w:t>
            </w:r>
            <w:r w:rsidR="00DF1D3F">
              <w:rPr>
                <w:b/>
                <w:bCs/>
                <w:sz w:val="24"/>
                <w:szCs w:val="24"/>
                <w:lang w:val="ru-RU" w:eastAsia="ar-SA"/>
              </w:rPr>
              <w:t>4</w:t>
            </w:r>
            <w:r w:rsidR="00F044B0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DF1D3F">
              <w:rPr>
                <w:b/>
                <w:bCs/>
                <w:sz w:val="24"/>
                <w:szCs w:val="24"/>
                <w:lang w:val="ru-RU" w:eastAsia="ar-SA"/>
              </w:rPr>
              <w:t>октября</w:t>
            </w:r>
            <w:r w:rsidR="00F044B0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F044B0" w:rsidRPr="00B47ECE">
              <w:rPr>
                <w:b/>
                <w:sz w:val="24"/>
                <w:szCs w:val="24"/>
              </w:rPr>
              <w:t xml:space="preserve">– </w:t>
            </w:r>
          </w:p>
          <w:p w14:paraId="73257350" w14:textId="3401FA98" w:rsidR="00F044B0" w:rsidRPr="00B47ECE" w:rsidRDefault="00DF1D3F" w:rsidP="00C36DA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  <w:r w:rsidR="00F044B0" w:rsidRPr="00B47EC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октября</w:t>
            </w:r>
            <w:r w:rsidR="00F044B0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F044B0" w:rsidRPr="00B47ECE">
              <w:rPr>
                <w:b/>
                <w:sz w:val="24"/>
                <w:szCs w:val="24"/>
              </w:rPr>
              <w:t>201</w:t>
            </w:r>
            <w:r w:rsidR="00F044B0" w:rsidRPr="00B47ECE">
              <w:rPr>
                <w:b/>
                <w:sz w:val="24"/>
                <w:szCs w:val="24"/>
                <w:lang w:val="ru-RU"/>
              </w:rPr>
              <w:t>9</w:t>
            </w:r>
          </w:p>
          <w:p w14:paraId="230ECD98" w14:textId="4E42C8FD" w:rsidR="00B47ECE" w:rsidRPr="00B47ECE" w:rsidRDefault="00B47ECE" w:rsidP="00C36DA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47ECE" w:rsidRPr="00B47ECE" w14:paraId="708CD58C" w14:textId="77777777" w:rsidTr="00C36DAF">
        <w:trPr>
          <w:trHeight w:val="662"/>
        </w:trPr>
        <w:tc>
          <w:tcPr>
            <w:tcW w:w="4463" w:type="dxa"/>
          </w:tcPr>
          <w:p w14:paraId="6E74DAC6" w14:textId="5306F3EC" w:rsidR="00B47ECE" w:rsidRPr="00B47ECE" w:rsidRDefault="00B47ECE" w:rsidP="00B47ECE">
            <w:pPr>
              <w:ind w:left="381" w:hanging="21"/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Подача скорректированных КП, если потребуются уточнения</w:t>
            </w:r>
          </w:p>
        </w:tc>
        <w:tc>
          <w:tcPr>
            <w:tcW w:w="3699" w:type="dxa"/>
          </w:tcPr>
          <w:p w14:paraId="13F9C87B" w14:textId="5758DE5C" w:rsidR="00B47ECE" w:rsidRPr="00B47ECE" w:rsidRDefault="00B47ECE" w:rsidP="00DF1D3F">
            <w:pPr>
              <w:rPr>
                <w:b/>
                <w:bCs/>
                <w:sz w:val="24"/>
                <w:szCs w:val="24"/>
                <w:lang w:val="ru-RU" w:eastAsia="ar-SA"/>
              </w:rPr>
            </w:pPr>
            <w:r w:rsidRPr="00B47ECE">
              <w:rPr>
                <w:b/>
                <w:bCs/>
                <w:sz w:val="24"/>
                <w:szCs w:val="24"/>
                <w:lang w:val="ru-RU" w:eastAsia="ar-SA"/>
              </w:rPr>
              <w:t>2</w:t>
            </w:r>
            <w:r w:rsidR="00DF1D3F">
              <w:rPr>
                <w:b/>
                <w:bCs/>
                <w:sz w:val="24"/>
                <w:szCs w:val="24"/>
                <w:lang w:val="ru-RU" w:eastAsia="ar-SA"/>
              </w:rPr>
              <w:t>8</w:t>
            </w:r>
            <w:r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DF1D3F">
              <w:rPr>
                <w:b/>
                <w:bCs/>
                <w:sz w:val="24"/>
                <w:szCs w:val="24"/>
                <w:lang w:val="ru-RU" w:eastAsia="ar-SA"/>
              </w:rPr>
              <w:t>октября</w:t>
            </w:r>
            <w:r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– </w:t>
            </w:r>
            <w:r w:rsidR="00DF1D3F">
              <w:rPr>
                <w:b/>
                <w:bCs/>
                <w:sz w:val="24"/>
                <w:szCs w:val="24"/>
                <w:lang w:val="ru-RU" w:eastAsia="ar-SA"/>
              </w:rPr>
              <w:t>8</w:t>
            </w:r>
            <w:r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DF1D3F">
              <w:rPr>
                <w:b/>
                <w:bCs/>
                <w:sz w:val="24"/>
                <w:szCs w:val="24"/>
                <w:lang w:val="ru-RU" w:eastAsia="ar-SA"/>
              </w:rPr>
              <w:t>ноября</w:t>
            </w:r>
          </w:p>
        </w:tc>
      </w:tr>
      <w:tr w:rsidR="00F044B0" w:rsidRPr="00184A6D" w14:paraId="76757792" w14:textId="77777777" w:rsidTr="00C36DAF">
        <w:trPr>
          <w:trHeight w:val="653"/>
        </w:trPr>
        <w:tc>
          <w:tcPr>
            <w:tcW w:w="4463" w:type="dxa"/>
            <w:hideMark/>
          </w:tcPr>
          <w:p w14:paraId="22B71E7C" w14:textId="77777777" w:rsidR="00F044B0" w:rsidRPr="00B47ECE" w:rsidRDefault="00F044B0" w:rsidP="00C36DA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61939D6" w14:textId="0F47A94A" w:rsidR="00F044B0" w:rsidRPr="00B47ECE" w:rsidRDefault="00DF1D3F" w:rsidP="00C36DAF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F044B0" w:rsidRPr="00B47EC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ноября</w:t>
            </w:r>
            <w:r w:rsidR="00F044B0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F044B0" w:rsidRPr="00B47ECE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70CCA8D2" w14:textId="12265833" w:rsidR="00F044B0" w:rsidRPr="00B47ECE" w:rsidRDefault="00DF1D3F" w:rsidP="00DF1D3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15</w:t>
            </w:r>
            <w:r w:rsidR="00F044B0" w:rsidRPr="00B47ECE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ноября</w:t>
            </w:r>
            <w:r w:rsidR="00F044B0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F044B0" w:rsidRPr="00B47ECE">
              <w:rPr>
                <w:b/>
                <w:sz w:val="24"/>
                <w:szCs w:val="24"/>
              </w:rPr>
              <w:t>201</w:t>
            </w:r>
            <w:r w:rsidR="00F044B0" w:rsidRPr="00B47ECE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F044B0" w:rsidRPr="00184A6D" w14:paraId="1537348C" w14:textId="77777777" w:rsidTr="00C36DAF">
        <w:trPr>
          <w:trHeight w:val="662"/>
        </w:trPr>
        <w:tc>
          <w:tcPr>
            <w:tcW w:w="4463" w:type="dxa"/>
            <w:hideMark/>
          </w:tcPr>
          <w:p w14:paraId="137922D7" w14:textId="77777777" w:rsidR="00F044B0" w:rsidRPr="00B47ECE" w:rsidRDefault="00F044B0" w:rsidP="00C36DA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293A3CE4" w14:textId="149EFB6C" w:rsidR="00F044B0" w:rsidRPr="00B47ECE" w:rsidRDefault="00A233AE" w:rsidP="00C36DAF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>1</w:t>
            </w:r>
            <w:r w:rsidR="00DF1D3F">
              <w:rPr>
                <w:b/>
                <w:sz w:val="24"/>
                <w:szCs w:val="24"/>
                <w:lang w:val="ru-RU"/>
              </w:rPr>
              <w:t>8</w:t>
            </w:r>
            <w:r w:rsidR="00F044B0" w:rsidRPr="00B47E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DF1D3F">
              <w:rPr>
                <w:b/>
                <w:sz w:val="24"/>
                <w:szCs w:val="24"/>
                <w:lang w:val="ru-RU"/>
              </w:rPr>
              <w:t>ноября</w:t>
            </w:r>
            <w:r w:rsidR="00F044B0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F044B0" w:rsidRPr="00B47ECE">
              <w:rPr>
                <w:b/>
                <w:sz w:val="24"/>
                <w:szCs w:val="24"/>
              </w:rPr>
              <w:t xml:space="preserve">– </w:t>
            </w:r>
          </w:p>
          <w:p w14:paraId="3A3EC5CE" w14:textId="0D8EE036" w:rsidR="00F044B0" w:rsidRPr="00B47ECE" w:rsidRDefault="00DF1D3F" w:rsidP="00DF1D3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  <w:r w:rsidR="00F044B0" w:rsidRPr="00B47EC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ноября</w:t>
            </w:r>
            <w:r w:rsidR="00F044B0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F044B0" w:rsidRPr="00B47ECE">
              <w:rPr>
                <w:b/>
                <w:sz w:val="24"/>
                <w:szCs w:val="24"/>
              </w:rPr>
              <w:t>201</w:t>
            </w:r>
            <w:r w:rsidR="00F044B0" w:rsidRPr="00B47ECE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F044B0" w:rsidRPr="00184A6D" w14:paraId="25577ACE" w14:textId="77777777" w:rsidTr="00C36DAF">
        <w:trPr>
          <w:trHeight w:val="662"/>
        </w:trPr>
        <w:tc>
          <w:tcPr>
            <w:tcW w:w="4463" w:type="dxa"/>
            <w:hideMark/>
          </w:tcPr>
          <w:p w14:paraId="01E7A7FE" w14:textId="77777777" w:rsidR="00F044B0" w:rsidRPr="00B47ECE" w:rsidRDefault="00F044B0" w:rsidP="00C36DA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2F24798A" w14:textId="7534C6C9" w:rsidR="00F044B0" w:rsidRPr="00B47ECE" w:rsidRDefault="00DF1D3F" w:rsidP="00DF1D3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1</w:t>
            </w:r>
            <w:r w:rsidR="00F044B0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декабря</w:t>
            </w:r>
            <w:r w:rsidR="00F044B0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F044B0" w:rsidRPr="00B47ECE">
              <w:rPr>
                <w:b/>
                <w:sz w:val="24"/>
                <w:szCs w:val="24"/>
              </w:rPr>
              <w:t>201</w:t>
            </w:r>
            <w:r w:rsidR="00F044B0" w:rsidRPr="00B47ECE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</w:tbl>
    <w:p w14:paraId="611F8C82" w14:textId="77777777" w:rsidR="009A781B" w:rsidRPr="00FF64C1" w:rsidRDefault="009A781B" w:rsidP="00AD4051">
      <w:pPr>
        <w:ind w:right="450" w:firstLine="0"/>
        <w:jc w:val="both"/>
        <w:rPr>
          <w:b/>
          <w:lang w:val="ru-RU"/>
        </w:rPr>
      </w:pPr>
    </w:p>
    <w:p w14:paraId="5AB1115C" w14:textId="36656862" w:rsidR="005C423F" w:rsidRPr="00EF303F" w:rsidRDefault="0038536C" w:rsidP="00BC6A11">
      <w:pPr>
        <w:ind w:right="450" w:firstLine="0"/>
        <w:jc w:val="both"/>
        <w:rPr>
          <w:lang w:val="ru-RU"/>
        </w:rPr>
      </w:pPr>
      <w:r>
        <w:rPr>
          <w:b/>
          <w:lang w:val="ru-RU"/>
        </w:rPr>
        <w:t xml:space="preserve">Примечание: срок окончания </w:t>
      </w:r>
      <w:r w:rsidR="00BC6A11" w:rsidRPr="00BC6A11">
        <w:rPr>
          <w:b/>
          <w:lang w:val="ru-RU"/>
        </w:rPr>
        <w:t>работ</w:t>
      </w:r>
      <w:r>
        <w:rPr>
          <w:b/>
          <w:lang w:val="ru-RU"/>
        </w:rPr>
        <w:t xml:space="preserve"> </w:t>
      </w:r>
      <w:r w:rsidR="00BC6A11" w:rsidRPr="00BC6A11">
        <w:rPr>
          <w:b/>
          <w:lang w:val="ru-RU"/>
        </w:rPr>
        <w:t>является одним из критериев оценки при проведении тендера.</w:t>
      </w:r>
      <w:r w:rsidR="002C4974" w:rsidRPr="00EF303F">
        <w:rPr>
          <w:lang w:val="ru-RU"/>
        </w:rPr>
        <w:br w:type="page"/>
      </w:r>
    </w:p>
    <w:p w14:paraId="083E1E7F" w14:textId="5E86455C" w:rsidR="009C201F" w:rsidRDefault="002A023E" w:rsidP="008D63C7">
      <w:pPr>
        <w:pStyle w:val="Heading1"/>
        <w:rPr>
          <w:lang w:val="ru-RU"/>
        </w:rPr>
      </w:pPr>
      <w:bookmarkStart w:id="49" w:name="_Toc11942912"/>
      <w:r>
        <w:rPr>
          <w:lang w:val="ru-RU"/>
        </w:rPr>
        <w:lastRenderedPageBreak/>
        <w:t xml:space="preserve">РАЗДЕЛ 8. </w:t>
      </w:r>
      <w:r w:rsidR="009C201F" w:rsidRPr="002A023E">
        <w:rPr>
          <w:lang w:val="ru-RU"/>
        </w:rPr>
        <w:t>КОНТАКТНЫЕ РЕКВИЗИТЫ ЗАКАЗЧИКА</w:t>
      </w:r>
      <w:bookmarkEnd w:id="49"/>
    </w:p>
    <w:p w14:paraId="742CFF72" w14:textId="53842906" w:rsidR="00E410D1" w:rsidRPr="002A023E" w:rsidRDefault="00E410D1" w:rsidP="002A023E">
      <w:pPr>
        <w:ind w:firstLine="0"/>
        <w:jc w:val="both"/>
        <w:rPr>
          <w:lang w:val="ru-RU"/>
        </w:rPr>
      </w:pPr>
      <w:r w:rsidRPr="002A023E"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Департамент по планированию студенческого городка и строительству, с обязательными копиями на адрес </w:t>
      </w:r>
      <w:hyperlink r:id="rId18" w:history="1">
        <w:r w:rsidRPr="002A023E">
          <w:rPr>
            <w:rStyle w:val="Hyperlink"/>
            <w:lang w:val="ru-RU"/>
          </w:rPr>
          <w:t>procurement@skoltech.ru</w:t>
        </w:r>
      </w:hyperlink>
      <w:r w:rsidR="00EB5FC8">
        <w:rPr>
          <w:lang w:val="ru-RU"/>
        </w:rPr>
        <w:t>.</w:t>
      </w:r>
      <w:r w:rsidR="00EB5FC8" w:rsidRPr="00EB5FC8">
        <w:rPr>
          <w:lang w:val="ru-RU"/>
        </w:rPr>
        <w:t xml:space="preserve"> </w:t>
      </w:r>
      <w:r w:rsidRPr="002A023E">
        <w:rPr>
          <w:lang w:val="ru-RU"/>
        </w:rPr>
        <w:t xml:space="preserve"> </w:t>
      </w:r>
    </w:p>
    <w:p w14:paraId="025DD358" w14:textId="77777777" w:rsidR="002A023E" w:rsidRDefault="002A023E" w:rsidP="002A023E">
      <w:pPr>
        <w:ind w:firstLine="0"/>
        <w:jc w:val="both"/>
        <w:rPr>
          <w:lang w:val="ru-RU"/>
        </w:rPr>
      </w:pPr>
    </w:p>
    <w:p w14:paraId="7D50A1AF" w14:textId="398BCC05" w:rsidR="00E410D1" w:rsidRPr="00EB5FC8" w:rsidRDefault="00E410D1" w:rsidP="002A023E">
      <w:pPr>
        <w:ind w:firstLine="0"/>
        <w:jc w:val="both"/>
        <w:rPr>
          <w:lang w:val="ru-RU"/>
        </w:rPr>
      </w:pPr>
      <w:r w:rsidRPr="002A023E">
        <w:rPr>
          <w:lang w:val="ru-RU"/>
        </w:rPr>
        <w:t xml:space="preserve">Все вопросы касательно организации процедуры закупки и предоставления коммерческих предложений должны быть адресованы Департаменту закупок, на адрес </w:t>
      </w:r>
      <w:hyperlink r:id="rId19" w:history="1">
        <w:r w:rsidRPr="002A023E">
          <w:rPr>
            <w:rStyle w:val="Hyperlink"/>
            <w:lang w:val="ru-RU"/>
          </w:rPr>
          <w:t>procurement@skoltech.ru</w:t>
        </w:r>
      </w:hyperlink>
      <w:r w:rsidR="00EB5FC8" w:rsidRPr="00EB5FC8">
        <w:rPr>
          <w:lang w:val="ru-RU"/>
        </w:rPr>
        <w:t xml:space="preserve">. </w:t>
      </w:r>
    </w:p>
    <w:p w14:paraId="4C8F9DE7" w14:textId="77777777" w:rsidR="008C23DC" w:rsidRDefault="008C23DC" w:rsidP="008D63C7">
      <w:pPr>
        <w:ind w:firstLine="0"/>
        <w:rPr>
          <w:sz w:val="20"/>
          <w:szCs w:val="20"/>
          <w:lang w:val="ru-RU"/>
        </w:rPr>
      </w:pPr>
    </w:p>
    <w:p w14:paraId="3CA971EC" w14:textId="77777777" w:rsidR="008C23DC" w:rsidRPr="0038536C" w:rsidRDefault="008C23DC" w:rsidP="0038536C">
      <w:pPr>
        <w:shd w:val="clear" w:color="auto" w:fill="D9D9D9" w:themeFill="background1" w:themeFillShade="D9"/>
        <w:ind w:firstLine="0"/>
        <w:rPr>
          <w:b/>
          <w:lang w:val="ru-RU"/>
        </w:rPr>
      </w:pPr>
      <w:r w:rsidRPr="0038536C">
        <w:rPr>
          <w:b/>
          <w:lang w:val="ru-RU"/>
        </w:rPr>
        <w:t>Заказчик услуг</w:t>
      </w:r>
    </w:p>
    <w:p w14:paraId="4B843DC1" w14:textId="77777777" w:rsidR="008C23DC" w:rsidRDefault="008C23DC" w:rsidP="008C23DC">
      <w:pPr>
        <w:ind w:firstLine="0"/>
        <w:rPr>
          <w:lang w:val="ru-RU"/>
        </w:rPr>
      </w:pPr>
    </w:p>
    <w:p w14:paraId="1BBB9C9C" w14:textId="7E2A4A41" w:rsidR="008C23DC" w:rsidRDefault="008C23DC" w:rsidP="009E2FEA">
      <w:pPr>
        <w:shd w:val="clear" w:color="auto" w:fill="F2F2F2" w:themeFill="background1" w:themeFillShade="F2"/>
        <w:ind w:firstLine="0"/>
        <w:rPr>
          <w:lang w:val="ru-RU"/>
        </w:rPr>
      </w:pPr>
      <w:r>
        <w:rPr>
          <w:lang w:val="ru-RU"/>
        </w:rPr>
        <w:t>Департамент по планированию студенческого городка и строительству</w:t>
      </w:r>
    </w:p>
    <w:p w14:paraId="374C0C8E" w14:textId="2F0864CF" w:rsidR="008C23DC" w:rsidRDefault="008C23DC" w:rsidP="008C23DC">
      <w:pPr>
        <w:ind w:firstLine="0"/>
        <w:rPr>
          <w:lang w:val="ru-RU"/>
        </w:rPr>
      </w:pPr>
    </w:p>
    <w:p w14:paraId="43122F29" w14:textId="01075C2D" w:rsidR="00EB5FC8" w:rsidRPr="0038536C" w:rsidRDefault="00EB5FC8" w:rsidP="00EB5FC8">
      <w:pPr>
        <w:ind w:firstLine="0"/>
        <w:rPr>
          <w:b/>
          <w:lang w:val="ru-RU"/>
        </w:rPr>
      </w:pPr>
      <w:r w:rsidRPr="0038536C">
        <w:rPr>
          <w:b/>
          <w:lang w:val="ru-RU"/>
        </w:rPr>
        <w:t>Специалист по планированию помещений</w:t>
      </w:r>
    </w:p>
    <w:p w14:paraId="2BA816FB" w14:textId="5C39CB9D" w:rsidR="00EB5FC8" w:rsidRDefault="00EB5FC8" w:rsidP="00EB5FC8">
      <w:pPr>
        <w:ind w:firstLine="0"/>
        <w:rPr>
          <w:lang w:val="ru-RU"/>
        </w:rPr>
      </w:pPr>
      <w:r>
        <w:rPr>
          <w:lang w:val="ru-RU"/>
        </w:rPr>
        <w:t>Симакова Екатерина Михайловна</w:t>
      </w:r>
    </w:p>
    <w:p w14:paraId="6A8661EA" w14:textId="1C3E3AEF" w:rsidR="00EB5FC8" w:rsidRDefault="00EB5FC8" w:rsidP="00EB5FC8">
      <w:pPr>
        <w:ind w:firstLine="0"/>
        <w:rPr>
          <w:lang w:val="ru-RU"/>
        </w:rPr>
      </w:pPr>
      <w:r>
        <w:rPr>
          <w:lang w:val="ru-RU"/>
        </w:rPr>
        <w:t>+7 (905) 531-60-00</w:t>
      </w:r>
    </w:p>
    <w:p w14:paraId="70102912" w14:textId="21E0B695" w:rsidR="00EB5FC8" w:rsidRPr="003365A6" w:rsidRDefault="00E90FFD" w:rsidP="008C23DC">
      <w:pPr>
        <w:ind w:firstLine="0"/>
        <w:rPr>
          <w:lang w:val="ru-RU"/>
        </w:rPr>
      </w:pPr>
      <w:hyperlink r:id="rId20" w:history="1">
        <w:r w:rsidR="00EB5FC8" w:rsidRPr="00212A7A">
          <w:rPr>
            <w:rStyle w:val="Hyperlink"/>
          </w:rPr>
          <w:t>e</w:t>
        </w:r>
        <w:r w:rsidR="00EB5FC8" w:rsidRPr="00212A7A">
          <w:rPr>
            <w:rStyle w:val="Hyperlink"/>
            <w:lang w:val="ru-RU"/>
          </w:rPr>
          <w:t>.</w:t>
        </w:r>
        <w:r w:rsidR="00EB5FC8" w:rsidRPr="00212A7A">
          <w:rPr>
            <w:rStyle w:val="Hyperlink"/>
          </w:rPr>
          <w:t>simakova</w:t>
        </w:r>
        <w:r w:rsidR="00EB5FC8" w:rsidRPr="00212A7A">
          <w:rPr>
            <w:rStyle w:val="Hyperlink"/>
            <w:lang w:val="ru-RU"/>
          </w:rPr>
          <w:t>@</w:t>
        </w:r>
        <w:r w:rsidR="00EB5FC8" w:rsidRPr="00212A7A">
          <w:rPr>
            <w:rStyle w:val="Hyperlink"/>
          </w:rPr>
          <w:t>skoltech</w:t>
        </w:r>
        <w:r w:rsidR="00EB5FC8" w:rsidRPr="00212A7A">
          <w:rPr>
            <w:rStyle w:val="Hyperlink"/>
            <w:lang w:val="ru-RU"/>
          </w:rPr>
          <w:t>.</w:t>
        </w:r>
        <w:proofErr w:type="spellStart"/>
        <w:r w:rsidR="00EB5FC8" w:rsidRPr="00212A7A">
          <w:rPr>
            <w:rStyle w:val="Hyperlink"/>
          </w:rPr>
          <w:t>ru</w:t>
        </w:r>
        <w:proofErr w:type="spellEnd"/>
      </w:hyperlink>
      <w:r w:rsidR="00EB5FC8" w:rsidRPr="003365A6">
        <w:rPr>
          <w:lang w:val="ru-RU"/>
        </w:rPr>
        <w:t xml:space="preserve"> </w:t>
      </w:r>
    </w:p>
    <w:p w14:paraId="57EB3296" w14:textId="77777777" w:rsidR="00EB5FC8" w:rsidRDefault="00EB5FC8" w:rsidP="008C23DC">
      <w:pPr>
        <w:ind w:firstLine="0"/>
        <w:rPr>
          <w:lang w:val="ru-RU"/>
        </w:rPr>
      </w:pPr>
    </w:p>
    <w:p w14:paraId="7B8A661E" w14:textId="78DD135D" w:rsidR="008C23DC" w:rsidRPr="0038536C" w:rsidRDefault="00BC6A11" w:rsidP="008C23DC">
      <w:pPr>
        <w:ind w:firstLine="0"/>
        <w:rPr>
          <w:b/>
          <w:lang w:val="ru-RU"/>
        </w:rPr>
      </w:pPr>
      <w:r w:rsidRPr="0038536C">
        <w:rPr>
          <w:b/>
          <w:lang w:val="ru-RU"/>
        </w:rPr>
        <w:t>Старший менеджер проектов</w:t>
      </w:r>
    </w:p>
    <w:p w14:paraId="077C987E" w14:textId="31B6A758" w:rsidR="008C23DC" w:rsidRDefault="00BC6A11" w:rsidP="008C23DC">
      <w:pPr>
        <w:ind w:firstLine="0"/>
        <w:rPr>
          <w:lang w:val="ru-RU"/>
        </w:rPr>
      </w:pPr>
      <w:proofErr w:type="spellStart"/>
      <w:r>
        <w:rPr>
          <w:lang w:val="ru-RU"/>
        </w:rPr>
        <w:t>Студеникин</w:t>
      </w:r>
      <w:proofErr w:type="spellEnd"/>
      <w:r>
        <w:rPr>
          <w:lang w:val="ru-RU"/>
        </w:rPr>
        <w:t xml:space="preserve"> Андрей Николаевич</w:t>
      </w:r>
    </w:p>
    <w:p w14:paraId="51F2DC89" w14:textId="07D448FD" w:rsidR="008C23DC" w:rsidRDefault="00BC6A11" w:rsidP="008C23DC">
      <w:pPr>
        <w:ind w:firstLine="0"/>
        <w:rPr>
          <w:lang w:val="ru-RU"/>
        </w:rPr>
      </w:pPr>
      <w:r>
        <w:rPr>
          <w:lang w:val="ru-RU"/>
        </w:rPr>
        <w:t>+7 (906</w:t>
      </w:r>
      <w:r w:rsidR="008C23DC">
        <w:rPr>
          <w:lang w:val="ru-RU"/>
        </w:rPr>
        <w:t xml:space="preserve">) </w:t>
      </w:r>
      <w:r w:rsidRPr="0038536C">
        <w:rPr>
          <w:lang w:val="ru-RU"/>
        </w:rPr>
        <w:t>703</w:t>
      </w:r>
      <w:r w:rsidR="008C23DC">
        <w:rPr>
          <w:lang w:val="ru-RU"/>
        </w:rPr>
        <w:t>-</w:t>
      </w:r>
      <w:r w:rsidRPr="0038536C">
        <w:rPr>
          <w:lang w:val="ru-RU"/>
        </w:rPr>
        <w:t>74</w:t>
      </w:r>
      <w:r w:rsidR="008C23DC">
        <w:rPr>
          <w:lang w:val="ru-RU"/>
        </w:rPr>
        <w:t>-50</w:t>
      </w:r>
    </w:p>
    <w:p w14:paraId="6D034789" w14:textId="4A8B043D" w:rsidR="008C23DC" w:rsidRDefault="00E90FFD" w:rsidP="008C23DC">
      <w:pPr>
        <w:ind w:firstLine="0"/>
        <w:rPr>
          <w:lang w:val="ru-RU"/>
        </w:rPr>
      </w:pPr>
      <w:hyperlink r:id="rId21" w:history="1">
        <w:r w:rsidR="00BC6A11" w:rsidRPr="00212A7A">
          <w:rPr>
            <w:rStyle w:val="Hyperlink"/>
          </w:rPr>
          <w:t>a</w:t>
        </w:r>
        <w:r w:rsidR="00BC6A11" w:rsidRPr="0038536C">
          <w:rPr>
            <w:rStyle w:val="Hyperlink"/>
            <w:lang w:val="ru-RU"/>
          </w:rPr>
          <w:t>.</w:t>
        </w:r>
        <w:r w:rsidR="00BC6A11" w:rsidRPr="00212A7A">
          <w:rPr>
            <w:rStyle w:val="Hyperlink"/>
          </w:rPr>
          <w:t>studenikin</w:t>
        </w:r>
        <w:r w:rsidR="00BC6A11" w:rsidRPr="00212A7A">
          <w:rPr>
            <w:rStyle w:val="Hyperlink"/>
            <w:lang w:val="ru-RU"/>
          </w:rPr>
          <w:t>@</w:t>
        </w:r>
        <w:r w:rsidR="00BC6A11" w:rsidRPr="00212A7A">
          <w:rPr>
            <w:rStyle w:val="Hyperlink"/>
          </w:rPr>
          <w:t>skoltech</w:t>
        </w:r>
        <w:r w:rsidR="00BC6A11" w:rsidRPr="00212A7A">
          <w:rPr>
            <w:rStyle w:val="Hyperlink"/>
            <w:lang w:val="ru-RU"/>
          </w:rPr>
          <w:t>.</w:t>
        </w:r>
        <w:proofErr w:type="spellStart"/>
        <w:r w:rsidR="00BC6A11" w:rsidRPr="00212A7A">
          <w:rPr>
            <w:rStyle w:val="Hyperlink"/>
          </w:rPr>
          <w:t>ru</w:t>
        </w:r>
        <w:proofErr w:type="spellEnd"/>
      </w:hyperlink>
      <w:r w:rsidR="00BC6A11" w:rsidRPr="0038536C">
        <w:rPr>
          <w:lang w:val="ru-RU"/>
        </w:rPr>
        <w:t xml:space="preserve"> </w:t>
      </w:r>
    </w:p>
    <w:p w14:paraId="522E7F30" w14:textId="0F11FF28" w:rsidR="00E04138" w:rsidRDefault="00E04138" w:rsidP="008C23DC">
      <w:pPr>
        <w:ind w:firstLine="0"/>
        <w:rPr>
          <w:lang w:val="ru-RU"/>
        </w:rPr>
      </w:pPr>
    </w:p>
    <w:p w14:paraId="4EA7627E" w14:textId="4660A09F" w:rsidR="00E04138" w:rsidRPr="00E04138" w:rsidRDefault="00E04138" w:rsidP="00E04138">
      <w:pPr>
        <w:ind w:firstLine="0"/>
        <w:rPr>
          <w:b/>
          <w:lang w:val="ru-RU"/>
        </w:rPr>
      </w:pPr>
      <w:r>
        <w:rPr>
          <w:b/>
          <w:lang w:val="ru-RU"/>
        </w:rPr>
        <w:t>Руководитель службы эксплуатации</w:t>
      </w:r>
    </w:p>
    <w:p w14:paraId="067A5F48" w14:textId="29A9B337" w:rsidR="00E04138" w:rsidRDefault="00E04138" w:rsidP="00E04138">
      <w:pPr>
        <w:ind w:firstLine="0"/>
        <w:rPr>
          <w:lang w:val="ru-RU"/>
        </w:rPr>
      </w:pPr>
      <w:r>
        <w:rPr>
          <w:lang w:val="ru-RU"/>
        </w:rPr>
        <w:t>Даньшин Андрей Вячеславович</w:t>
      </w:r>
    </w:p>
    <w:p w14:paraId="1FA60907" w14:textId="4494D063" w:rsidR="00E04138" w:rsidRDefault="00E04138" w:rsidP="00E04138">
      <w:pPr>
        <w:ind w:firstLine="0"/>
        <w:rPr>
          <w:lang w:val="ru-RU"/>
        </w:rPr>
      </w:pPr>
      <w:r>
        <w:rPr>
          <w:lang w:val="ru-RU"/>
        </w:rPr>
        <w:t>+7 (926) 539-37-81</w:t>
      </w:r>
    </w:p>
    <w:p w14:paraId="3FB50A0A" w14:textId="2418D09E" w:rsidR="00E04138" w:rsidRPr="0038536C" w:rsidRDefault="00E90FFD" w:rsidP="00E04138">
      <w:pPr>
        <w:ind w:firstLine="0"/>
        <w:rPr>
          <w:lang w:val="ru-RU"/>
        </w:rPr>
      </w:pPr>
      <w:hyperlink r:id="rId22" w:history="1">
        <w:r w:rsidR="00E04138" w:rsidRPr="00AA646B">
          <w:rPr>
            <w:rStyle w:val="Hyperlink"/>
          </w:rPr>
          <w:t>a</w:t>
        </w:r>
        <w:r w:rsidR="00E04138" w:rsidRPr="00AA646B">
          <w:rPr>
            <w:rStyle w:val="Hyperlink"/>
            <w:lang w:val="ru-RU"/>
          </w:rPr>
          <w:t>.</w:t>
        </w:r>
        <w:r w:rsidR="00E04138" w:rsidRPr="00AA646B">
          <w:rPr>
            <w:rStyle w:val="Hyperlink"/>
          </w:rPr>
          <w:t>danshin</w:t>
        </w:r>
        <w:r w:rsidR="00E04138" w:rsidRPr="00AA646B">
          <w:rPr>
            <w:rStyle w:val="Hyperlink"/>
            <w:lang w:val="ru-RU"/>
          </w:rPr>
          <w:t>@</w:t>
        </w:r>
        <w:r w:rsidR="00E04138" w:rsidRPr="00AA646B">
          <w:rPr>
            <w:rStyle w:val="Hyperlink"/>
          </w:rPr>
          <w:t>skoltech</w:t>
        </w:r>
        <w:r w:rsidR="00E04138" w:rsidRPr="00AA646B">
          <w:rPr>
            <w:rStyle w:val="Hyperlink"/>
            <w:lang w:val="ru-RU"/>
          </w:rPr>
          <w:t>.</w:t>
        </w:r>
        <w:proofErr w:type="spellStart"/>
        <w:r w:rsidR="00E04138" w:rsidRPr="00AA646B">
          <w:rPr>
            <w:rStyle w:val="Hyperlink"/>
          </w:rPr>
          <w:t>ru</w:t>
        </w:r>
        <w:proofErr w:type="spellEnd"/>
      </w:hyperlink>
      <w:r w:rsidR="00E04138" w:rsidRPr="0038536C">
        <w:rPr>
          <w:lang w:val="ru-RU"/>
        </w:rPr>
        <w:t xml:space="preserve"> </w:t>
      </w:r>
    </w:p>
    <w:p w14:paraId="407655C2" w14:textId="77777777" w:rsidR="00E04138" w:rsidRPr="0038536C" w:rsidRDefault="00E04138" w:rsidP="008C23DC">
      <w:pPr>
        <w:ind w:firstLine="0"/>
        <w:rPr>
          <w:lang w:val="ru-RU"/>
        </w:rPr>
      </w:pPr>
    </w:p>
    <w:p w14:paraId="48511F18" w14:textId="3B114C2D" w:rsidR="008C23DC" w:rsidRPr="0038536C" w:rsidRDefault="008C23DC" w:rsidP="0038536C">
      <w:pPr>
        <w:shd w:val="clear" w:color="auto" w:fill="F2F2F2" w:themeFill="background1" w:themeFillShade="F2"/>
        <w:ind w:firstLine="0"/>
        <w:rPr>
          <w:lang w:val="ru-RU"/>
        </w:rPr>
      </w:pPr>
      <w:r w:rsidRPr="0038536C">
        <w:rPr>
          <w:lang w:val="ru-RU"/>
        </w:rPr>
        <w:t>Департамент закупок</w:t>
      </w:r>
    </w:p>
    <w:p w14:paraId="6B22B40F" w14:textId="77777777" w:rsidR="008C23DC" w:rsidRDefault="008C23DC" w:rsidP="008C23DC">
      <w:pPr>
        <w:ind w:firstLine="0"/>
        <w:rPr>
          <w:lang w:val="ru-RU"/>
        </w:rPr>
      </w:pPr>
    </w:p>
    <w:p w14:paraId="2D628336" w14:textId="7BD56DAE" w:rsidR="008C23DC" w:rsidRPr="0038536C" w:rsidRDefault="008C23DC" w:rsidP="008C23DC">
      <w:pPr>
        <w:ind w:firstLine="0"/>
        <w:rPr>
          <w:b/>
          <w:lang w:val="ru-RU"/>
        </w:rPr>
      </w:pPr>
      <w:r w:rsidRPr="0038536C">
        <w:rPr>
          <w:b/>
          <w:lang w:val="ru-RU"/>
        </w:rPr>
        <w:t>Руководитель департамента закупок</w:t>
      </w:r>
    </w:p>
    <w:p w14:paraId="3750677D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229EFB15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481311D8" w14:textId="77777777" w:rsidR="008C23DC" w:rsidRDefault="00E90FFD" w:rsidP="008C23DC">
      <w:pPr>
        <w:ind w:firstLine="0"/>
        <w:rPr>
          <w:lang w:val="ru-RU"/>
        </w:rPr>
      </w:pPr>
      <w:hyperlink r:id="rId23" w:history="1">
        <w:r w:rsidR="008C23DC">
          <w:rPr>
            <w:rStyle w:val="Hyperlink"/>
          </w:rPr>
          <w:t>p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averyanov</w:t>
        </w:r>
        <w:r w:rsidR="008C23DC">
          <w:rPr>
            <w:rStyle w:val="Hyperlink"/>
            <w:lang w:val="ru-RU"/>
          </w:rPr>
          <w:t>@</w:t>
        </w:r>
        <w:r w:rsidR="008C23DC">
          <w:rPr>
            <w:rStyle w:val="Hyperlink"/>
          </w:rPr>
          <w:t>skoltech</w:t>
        </w:r>
        <w:r w:rsidR="008C23DC">
          <w:rPr>
            <w:rStyle w:val="Hyperlink"/>
            <w:lang w:val="ru-RU"/>
          </w:rPr>
          <w:t>.</w:t>
        </w:r>
        <w:proofErr w:type="spellStart"/>
        <w:r w:rsidR="008C23DC">
          <w:rPr>
            <w:rStyle w:val="Hyperlink"/>
          </w:rPr>
          <w:t>ru</w:t>
        </w:r>
        <w:proofErr w:type="spellEnd"/>
      </w:hyperlink>
    </w:p>
    <w:p w14:paraId="1EA074AC" w14:textId="77777777" w:rsidR="008C23DC" w:rsidRDefault="008C23DC" w:rsidP="008C23DC">
      <w:pPr>
        <w:ind w:firstLine="0"/>
        <w:rPr>
          <w:lang w:val="ru-RU"/>
        </w:rPr>
      </w:pPr>
    </w:p>
    <w:p w14:paraId="0CA89EDD" w14:textId="27F170AB" w:rsidR="008C23DC" w:rsidRPr="0038536C" w:rsidRDefault="00240DB4" w:rsidP="008C23DC">
      <w:pPr>
        <w:ind w:firstLine="0"/>
        <w:rPr>
          <w:b/>
          <w:lang w:val="ru-RU"/>
        </w:rPr>
      </w:pPr>
      <w:r>
        <w:rPr>
          <w:b/>
          <w:lang w:val="ru-RU"/>
        </w:rPr>
        <w:t>Специалист по</w:t>
      </w:r>
      <w:r w:rsidR="008C23DC" w:rsidRPr="0038536C">
        <w:rPr>
          <w:b/>
          <w:lang w:val="ru-RU"/>
        </w:rPr>
        <w:t xml:space="preserve"> закупкам</w:t>
      </w:r>
    </w:p>
    <w:p w14:paraId="3BE3367D" w14:textId="30C66C84" w:rsidR="008C23DC" w:rsidRDefault="00240DB4" w:rsidP="008C23DC">
      <w:pPr>
        <w:ind w:firstLine="0"/>
        <w:rPr>
          <w:lang w:val="ru-RU"/>
        </w:rPr>
      </w:pPr>
      <w:r>
        <w:rPr>
          <w:lang w:val="ru-RU"/>
        </w:rPr>
        <w:t>Солдатова Е.С.</w:t>
      </w:r>
    </w:p>
    <w:p w14:paraId="16AE27B7" w14:textId="06D3329D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+7 (9</w:t>
      </w:r>
      <w:r w:rsidR="00240DB4">
        <w:rPr>
          <w:lang w:val="ru-RU"/>
        </w:rPr>
        <w:t>68</w:t>
      </w:r>
      <w:r>
        <w:rPr>
          <w:lang w:val="ru-RU"/>
        </w:rPr>
        <w:t xml:space="preserve">) </w:t>
      </w:r>
      <w:r w:rsidR="00240DB4">
        <w:rPr>
          <w:lang w:val="ru-RU"/>
        </w:rPr>
        <w:t>553-15-53</w:t>
      </w:r>
    </w:p>
    <w:p w14:paraId="323643D7" w14:textId="7361FB33" w:rsidR="008C23DC" w:rsidRDefault="00E90FFD" w:rsidP="008C23DC">
      <w:pPr>
        <w:ind w:firstLine="0"/>
        <w:rPr>
          <w:lang w:val="ru-RU"/>
        </w:rPr>
      </w:pPr>
      <w:hyperlink r:id="rId24" w:history="1">
        <w:r w:rsidR="00240DB4" w:rsidRPr="002836CA">
          <w:rPr>
            <w:rStyle w:val="Hyperlink"/>
          </w:rPr>
          <w:t>e</w:t>
        </w:r>
        <w:r w:rsidR="00240DB4" w:rsidRPr="00C36DAF">
          <w:rPr>
            <w:rStyle w:val="Hyperlink"/>
            <w:lang w:val="ru-RU"/>
          </w:rPr>
          <w:t>.</w:t>
        </w:r>
        <w:r w:rsidR="00240DB4" w:rsidRPr="002836CA">
          <w:rPr>
            <w:rStyle w:val="Hyperlink"/>
          </w:rPr>
          <w:t>soldatova</w:t>
        </w:r>
        <w:r w:rsidR="00240DB4" w:rsidRPr="002836CA">
          <w:rPr>
            <w:rStyle w:val="Hyperlink"/>
            <w:lang w:val="ru-RU"/>
          </w:rPr>
          <w:t>@</w:t>
        </w:r>
        <w:r w:rsidR="00240DB4" w:rsidRPr="002836CA">
          <w:rPr>
            <w:rStyle w:val="Hyperlink"/>
          </w:rPr>
          <w:t>skoltech</w:t>
        </w:r>
        <w:r w:rsidR="00240DB4" w:rsidRPr="002836CA">
          <w:rPr>
            <w:rStyle w:val="Hyperlink"/>
            <w:lang w:val="ru-RU"/>
          </w:rPr>
          <w:t>.</w:t>
        </w:r>
        <w:proofErr w:type="spellStart"/>
        <w:r w:rsidR="00240DB4" w:rsidRPr="002836CA">
          <w:rPr>
            <w:rStyle w:val="Hyperlink"/>
          </w:rPr>
          <w:t>ru</w:t>
        </w:r>
        <w:proofErr w:type="spellEnd"/>
      </w:hyperlink>
    </w:p>
    <w:p w14:paraId="6393C86C" w14:textId="77777777" w:rsidR="000B6943" w:rsidRPr="008E5DD7" w:rsidRDefault="000B6943" w:rsidP="000B6943">
      <w:pPr>
        <w:ind w:firstLine="0"/>
        <w:rPr>
          <w:lang w:val="ru-RU"/>
        </w:rPr>
      </w:pPr>
    </w:p>
    <w:p w14:paraId="2469922D" w14:textId="77777777" w:rsidR="002C4974" w:rsidRPr="008E5DD7" w:rsidRDefault="002C4974" w:rsidP="002C4974">
      <w:pPr>
        <w:ind w:firstLine="0"/>
        <w:rPr>
          <w:lang w:val="ru-RU"/>
        </w:rPr>
      </w:pPr>
    </w:p>
    <w:p w14:paraId="4A3CF8FD" w14:textId="485383E1" w:rsidR="00F82487" w:rsidRPr="002C4974" w:rsidRDefault="002C4974" w:rsidP="002A023E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50" w:name="_Toc11942913"/>
      <w:r w:rsidR="002A023E">
        <w:rPr>
          <w:lang w:val="ru-RU"/>
        </w:rPr>
        <w:lastRenderedPageBreak/>
        <w:t xml:space="preserve">РАЗДЕЛ 9. </w:t>
      </w:r>
      <w:r w:rsidR="0038536C">
        <w:rPr>
          <w:lang w:val="ru-RU"/>
        </w:rPr>
        <w:t xml:space="preserve">ТРЕБОВАНИЯ </w:t>
      </w:r>
      <w:r w:rsidR="0038536C">
        <w:rPr>
          <w:lang w:val="ru-RU" w:eastAsia="ar-SA"/>
        </w:rPr>
        <w:t>К ДОКУМЕНТАМ</w:t>
      </w:r>
      <w:r w:rsidR="00F82487" w:rsidRPr="002C4974">
        <w:rPr>
          <w:lang w:val="ru-RU" w:eastAsia="ar-SA"/>
        </w:rPr>
        <w:t>, ВКЛЮЧАЕМЫХ В</w:t>
      </w:r>
      <w:r w:rsidR="00F82487" w:rsidRPr="00F82487">
        <w:rPr>
          <w:lang w:eastAsia="ar-SA"/>
        </w:rPr>
        <w:t> </w:t>
      </w:r>
      <w:bookmarkEnd w:id="45"/>
      <w:r w:rsidR="00F82487" w:rsidRPr="002C4974">
        <w:rPr>
          <w:lang w:val="ru-RU" w:eastAsia="ar-SA"/>
        </w:rPr>
        <w:t>ПРЕДЛОЖЕНИЕ</w:t>
      </w:r>
      <w:bookmarkEnd w:id="50"/>
    </w:p>
    <w:p w14:paraId="5661CE16" w14:textId="5932AD8A" w:rsidR="00657D56" w:rsidRPr="002C4974" w:rsidRDefault="00657D56" w:rsidP="00657D56">
      <w:pPr>
        <w:pStyle w:val="Heading2"/>
        <w:rPr>
          <w:lang w:val="ru-RU" w:eastAsia="ar-SA"/>
        </w:rPr>
      </w:pPr>
      <w:bookmarkStart w:id="51" w:name="_Toc10529599"/>
      <w:bookmarkStart w:id="52" w:name="_Toc11942914"/>
      <w:bookmarkEnd w:id="46"/>
      <w:bookmarkEnd w:id="47"/>
      <w:r w:rsidRPr="002C4974">
        <w:rPr>
          <w:lang w:val="ru-RU" w:eastAsia="ar-SA"/>
        </w:rPr>
        <w:t xml:space="preserve">Письмо о подаче </w:t>
      </w:r>
      <w:bookmarkStart w:id="53" w:name="_Ref22846535"/>
      <w:r w:rsidRPr="002C4974">
        <w:rPr>
          <w:lang w:val="ru-RU" w:eastAsia="ar-SA"/>
        </w:rPr>
        <w:t>предложения (</w:t>
      </w:r>
      <w:bookmarkEnd w:id="53"/>
      <w:r w:rsidRPr="002C4974">
        <w:rPr>
          <w:lang w:val="ru-RU" w:eastAsia="ar-SA"/>
        </w:rPr>
        <w:t>форма 1)</w:t>
      </w:r>
      <w:bookmarkEnd w:id="51"/>
      <w:bookmarkEnd w:id="52"/>
    </w:p>
    <w:p w14:paraId="012C1829" w14:textId="77777777" w:rsidR="00657D56" w:rsidRDefault="00657D56" w:rsidP="00657D56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13A77B2B" w14:textId="77777777" w:rsidR="00657D56" w:rsidRPr="007501FD" w:rsidRDefault="00657D56" w:rsidP="00657D56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1B2CE2C9" w14:textId="77777777" w:rsidR="00657D56" w:rsidRPr="007501FD" w:rsidRDefault="00657D56" w:rsidP="00657D56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40506E9" w14:textId="77777777" w:rsidR="00657D56" w:rsidRPr="007501FD" w:rsidRDefault="00657D56" w:rsidP="00657D56">
      <w:pPr>
        <w:suppressAutoHyphens/>
        <w:ind w:right="5243" w:firstLine="567"/>
        <w:jc w:val="both"/>
        <w:rPr>
          <w:lang w:val="ru-RU" w:eastAsia="ar-SA"/>
        </w:rPr>
      </w:pPr>
    </w:p>
    <w:p w14:paraId="6FE6D838" w14:textId="77777777" w:rsidR="00657D56" w:rsidRPr="007501FD" w:rsidRDefault="00657D56" w:rsidP="00657D56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0601CE0D" w14:textId="77777777" w:rsidR="00657D56" w:rsidRPr="007501FD" w:rsidRDefault="00657D56" w:rsidP="00657D56">
      <w:pPr>
        <w:suppressAutoHyphens/>
        <w:ind w:firstLine="567"/>
        <w:jc w:val="center"/>
        <w:rPr>
          <w:lang w:val="ru-RU" w:eastAsia="ar-SA"/>
        </w:rPr>
      </w:pPr>
    </w:p>
    <w:p w14:paraId="0E4A8199" w14:textId="46587ABA" w:rsidR="00657D56" w:rsidRPr="00184A6D" w:rsidRDefault="00657D56" w:rsidP="00657D56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>
        <w:rPr>
          <w:lang w:val="ru-RU" w:eastAsia="ar-SA"/>
        </w:rPr>
        <w:t xml:space="preserve"> </w:t>
      </w:r>
      <w:r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>
        <w:rPr>
          <w:i/>
          <w:lang w:val="ru-RU" w:eastAsia="ar-SA"/>
        </w:rPr>
        <w:t xml:space="preserve"> и ИНН, либо ОГРН</w:t>
      </w:r>
      <w:r w:rsidRPr="00352834">
        <w:rPr>
          <w:i/>
          <w:lang w:val="ru-RU" w:eastAsia="ar-SA"/>
        </w:rPr>
        <w:t>)</w:t>
      </w:r>
      <w:r>
        <w:rPr>
          <w:i/>
          <w:lang w:val="ru-RU" w:eastAsia="ar-SA"/>
        </w:rPr>
        <w:t xml:space="preserve">, </w:t>
      </w:r>
      <w:r w:rsidRPr="007501FD">
        <w:rPr>
          <w:lang w:val="ru-RU" w:eastAsia="ar-SA"/>
        </w:rPr>
        <w:t>зарегистрированное по адресу ________________________________________</w:t>
      </w:r>
      <w:r>
        <w:rPr>
          <w:lang w:val="ru-RU" w:eastAsia="ar-SA"/>
        </w:rPr>
        <w:t xml:space="preserve">________ </w:t>
      </w:r>
      <w:r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</w:t>
      </w:r>
      <w:r w:rsidR="00240DB4">
        <w:rPr>
          <w:lang w:val="ru-RU"/>
        </w:rPr>
        <w:t>н</w:t>
      </w:r>
      <w:r w:rsidR="00240DB4" w:rsidRPr="009C7531">
        <w:rPr>
          <w:lang w:val="ru-RU"/>
        </w:rPr>
        <w:t xml:space="preserve">а выполнение работ (оказание услуг) по </w:t>
      </w:r>
      <w:r w:rsidR="00240DB4" w:rsidRPr="003365A6">
        <w:rPr>
          <w:b/>
          <w:lang w:val="ru-RU"/>
        </w:rPr>
        <w:t xml:space="preserve">производству и монтажу </w:t>
      </w:r>
      <w:r w:rsidR="00240DB4">
        <w:rPr>
          <w:b/>
          <w:lang w:val="ru-RU"/>
        </w:rPr>
        <w:t>акустических и рулонных штор</w:t>
      </w:r>
      <w:r w:rsidR="00240DB4" w:rsidRPr="003365A6">
        <w:rPr>
          <w:b/>
          <w:lang w:val="ru-RU"/>
        </w:rPr>
        <w:t xml:space="preserve"> </w:t>
      </w:r>
      <w:r>
        <w:rPr>
          <w:rFonts w:asciiTheme="minorHAnsi" w:hAnsiTheme="minorHAnsi"/>
          <w:lang w:val="ru-RU"/>
        </w:rPr>
        <w:t>________________________________________________</w:t>
      </w:r>
      <w:r w:rsidRPr="00184A6D">
        <w:rPr>
          <w:lang w:val="ru-RU" w:eastAsia="ar-SA"/>
        </w:rPr>
        <w:t xml:space="preserve"> </w:t>
      </w:r>
      <w:proofErr w:type="spellStart"/>
      <w:r w:rsidRPr="00184A6D">
        <w:rPr>
          <w:lang w:val="ru-RU" w:eastAsia="ar-SA"/>
        </w:rPr>
        <w:t>Сколтеха</w:t>
      </w:r>
      <w:proofErr w:type="spellEnd"/>
      <w:r w:rsidRPr="00184A6D">
        <w:rPr>
          <w:lang w:val="ru-RU" w:eastAsia="ar-SA"/>
        </w:rPr>
        <w:t xml:space="preserve"> по следующему адресу: г. Москва, территория Инновационного центра «</w:t>
      </w:r>
      <w:proofErr w:type="spellStart"/>
      <w:r w:rsidRPr="00184A6D">
        <w:rPr>
          <w:lang w:val="ru-RU" w:eastAsia="ar-SA"/>
        </w:rPr>
        <w:t>Сколково</w:t>
      </w:r>
      <w:proofErr w:type="spellEnd"/>
      <w:r w:rsidRPr="00184A6D">
        <w:rPr>
          <w:lang w:val="ru-RU" w:eastAsia="ar-SA"/>
        </w:rPr>
        <w:t>», Большой бульвар, д. 30, стр.1, «Восточное кольцо», на условиях и в соответствии с Коммерческим предложением и сметой, являющимися неотъемлемыми приложениями к настоящему письму и составляющими вместе с настоящим письмом Предложение, на сумму</w:t>
      </w:r>
    </w:p>
    <w:p w14:paraId="5B5A78E3" w14:textId="77777777" w:rsidR="00657D56" w:rsidRPr="00184A6D" w:rsidRDefault="00657D56" w:rsidP="00657D56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657D56" w:rsidRPr="006110D5" w14:paraId="5E5A8437" w14:textId="77777777" w:rsidTr="00C36DAF">
        <w:trPr>
          <w:cantSplit/>
        </w:trPr>
        <w:tc>
          <w:tcPr>
            <w:tcW w:w="3484" w:type="pct"/>
          </w:tcPr>
          <w:p w14:paraId="38DC800C" w14:textId="4F7DABFE" w:rsidR="00657D56" w:rsidRPr="00184A6D" w:rsidRDefault="00657D56" w:rsidP="00C36DAF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</w:t>
            </w:r>
            <w:r w:rsidR="00240DB4" w:rsidRPr="009C7531">
              <w:rPr>
                <w:lang w:val="ru-RU"/>
              </w:rPr>
              <w:t xml:space="preserve">по </w:t>
            </w:r>
            <w:r w:rsidR="00240DB4" w:rsidRPr="003365A6">
              <w:rPr>
                <w:b/>
                <w:lang w:val="ru-RU"/>
              </w:rPr>
              <w:t xml:space="preserve">производству и монтажу </w:t>
            </w:r>
            <w:r w:rsidR="00240DB4">
              <w:rPr>
                <w:b/>
                <w:lang w:val="ru-RU"/>
              </w:rPr>
              <w:t>акустических и рулонных штор</w:t>
            </w:r>
            <w:r w:rsidR="00240DB4" w:rsidRPr="003365A6">
              <w:rPr>
                <w:b/>
                <w:lang w:val="ru-RU"/>
              </w:rPr>
              <w:t xml:space="preserve"> </w:t>
            </w:r>
            <w:r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г. Москва, территория Инновационного центра «</w:t>
            </w:r>
            <w:proofErr w:type="spellStart"/>
            <w:r w:rsidRPr="00184A6D">
              <w:rPr>
                <w:lang w:val="ru-RU" w:eastAsia="ar-SA"/>
              </w:rPr>
              <w:t>Сколково</w:t>
            </w:r>
            <w:proofErr w:type="spellEnd"/>
            <w:r w:rsidRPr="00184A6D">
              <w:rPr>
                <w:lang w:val="ru-RU" w:eastAsia="ar-SA"/>
              </w:rPr>
              <w:t>», Большой бульвар, д. 30, стр.1, «Восточное кольцо»</w:t>
            </w:r>
            <w:r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 и итоговая</w:t>
            </w:r>
            <w:r w:rsidRPr="00184A6D">
              <w:rPr>
                <w:color w:val="000000"/>
                <w:lang w:val="ru-RU" w:eastAsia="ar-SA"/>
              </w:rPr>
              <w:t>, с</w:t>
            </w:r>
            <w:r w:rsidRPr="00184A6D">
              <w:rPr>
                <w:color w:val="000000"/>
                <w:lang w:eastAsia="ar-SA"/>
              </w:rPr>
              <w:t> </w:t>
            </w:r>
            <w:r w:rsidRPr="00184A6D">
              <w:rPr>
                <w:color w:val="000000"/>
                <w:lang w:val="ru-RU" w:eastAsia="ar-SA"/>
              </w:rPr>
              <w:t>НДС (20%), руб.</w:t>
            </w:r>
          </w:p>
        </w:tc>
        <w:tc>
          <w:tcPr>
            <w:tcW w:w="1516" w:type="pct"/>
          </w:tcPr>
          <w:p w14:paraId="7E290F31" w14:textId="77777777" w:rsidR="00657D56" w:rsidRPr="00184A6D" w:rsidRDefault="00657D56" w:rsidP="00C36DAF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0838CBE8" w14:textId="77777777" w:rsidR="00657D56" w:rsidRPr="00184A6D" w:rsidRDefault="00657D56" w:rsidP="00C36DAF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______________________</w:t>
            </w:r>
          </w:p>
          <w:p w14:paraId="05F33590" w14:textId="77777777" w:rsidR="00657D56" w:rsidRPr="007501FD" w:rsidRDefault="00657D56" w:rsidP="00C36DAF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(стоимость, рублей, с НДС 20%)</w:t>
            </w:r>
          </w:p>
        </w:tc>
      </w:tr>
    </w:tbl>
    <w:p w14:paraId="518F26F1" w14:textId="77777777" w:rsidR="00657D56" w:rsidRDefault="00657D56" w:rsidP="00657D56">
      <w:pPr>
        <w:suppressAutoHyphens/>
        <w:ind w:firstLine="567"/>
        <w:jc w:val="both"/>
        <w:rPr>
          <w:lang w:val="ru-RU" w:eastAsia="ar-SA"/>
        </w:rPr>
      </w:pPr>
    </w:p>
    <w:p w14:paraId="7BD5DA24" w14:textId="77777777" w:rsidR="00657D56" w:rsidRDefault="00657D56" w:rsidP="00657D56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561E9B2D" w14:textId="77777777" w:rsidR="00657D56" w:rsidRPr="00C27D81" w:rsidRDefault="00657D56" w:rsidP="00657D56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6F33F02D" w14:textId="77777777" w:rsidR="00657D56" w:rsidRPr="007501FD" w:rsidRDefault="00657D56" w:rsidP="00657D56">
      <w:pPr>
        <w:suppressAutoHyphens/>
        <w:ind w:firstLine="567"/>
        <w:jc w:val="both"/>
        <w:rPr>
          <w:lang w:val="ru-RU" w:eastAsia="ar-SA"/>
        </w:rPr>
      </w:pPr>
    </w:p>
    <w:p w14:paraId="3691DE97" w14:textId="77777777" w:rsidR="00657D56" w:rsidRPr="007501FD" w:rsidRDefault="00657D56" w:rsidP="00657D56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>
        <w:rPr>
          <w:lang w:val="ru-RU" w:eastAsia="ar-SA"/>
        </w:rPr>
        <w:t xml:space="preserve"> </w:t>
      </w:r>
      <w:r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15152498" w14:textId="77777777" w:rsidR="00657D56" w:rsidRPr="007501FD" w:rsidRDefault="00657D56" w:rsidP="00657D56">
      <w:pPr>
        <w:suppressAutoHyphens/>
        <w:ind w:firstLine="567"/>
        <w:jc w:val="both"/>
        <w:rPr>
          <w:lang w:val="ru-RU" w:eastAsia="ar-SA"/>
        </w:rPr>
      </w:pPr>
    </w:p>
    <w:p w14:paraId="6729979C" w14:textId="77777777" w:rsidR="00657D56" w:rsidRPr="007501FD" w:rsidRDefault="00657D56" w:rsidP="00657D56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41AA24F2" w14:textId="77777777" w:rsidR="00657D56" w:rsidRPr="007501FD" w:rsidRDefault="00657D56" w:rsidP="00657D56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3758399F" w14:textId="77777777" w:rsidR="00657D56" w:rsidRPr="00B24492" w:rsidRDefault="00657D56" w:rsidP="00657D56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>
        <w:rPr>
          <w:i/>
          <w:iCs/>
          <w:lang w:val="ru-RU" w:eastAsia="ar-SA"/>
        </w:rPr>
        <w:t>2</w:t>
      </w:r>
      <w:r w:rsidRPr="00B24492">
        <w:rPr>
          <w:i/>
          <w:iCs/>
          <w:lang w:val="ru-RU" w:eastAsia="ar-SA"/>
        </w:rPr>
        <w:t>)</w:t>
      </w:r>
      <w:r w:rsidRPr="008572F6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— на ____ листах;</w:t>
      </w:r>
    </w:p>
    <w:p w14:paraId="4EA75D35" w14:textId="77777777" w:rsidR="00657D56" w:rsidRPr="00352834" w:rsidRDefault="00657D56" w:rsidP="00657D56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>Детализированная смета, с разбивкой стоимости по разделам — на ____ листах;</w:t>
      </w:r>
    </w:p>
    <w:p w14:paraId="05AF88EF" w14:textId="77777777" w:rsidR="00657D56" w:rsidRPr="00352834" w:rsidRDefault="00657D56" w:rsidP="00657D56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3A24E1A9" w14:textId="25B08F22" w:rsidR="00657D56" w:rsidRPr="007501FD" w:rsidRDefault="00657D56" w:rsidP="00657D56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>Документы, подтверждающие соответствие Участника установленным</w:t>
      </w:r>
      <w:r w:rsidR="00B4492A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>
        <w:rPr>
          <w:lang w:val="ru-RU" w:eastAsia="ar-SA"/>
        </w:rPr>
        <w:t>;</w:t>
      </w:r>
    </w:p>
    <w:p w14:paraId="33F1EA03" w14:textId="77777777" w:rsidR="00657D56" w:rsidRPr="007501FD" w:rsidRDefault="00657D56" w:rsidP="00657D56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Pr="007501FD">
        <w:rPr>
          <w:i/>
          <w:iCs/>
          <w:lang w:val="ru-RU" w:eastAsia="ar-SA"/>
        </w:rPr>
        <w:t>иск</w:t>
      </w:r>
      <w:r>
        <w:rPr>
          <w:i/>
          <w:iCs/>
          <w:lang w:val="ru-RU" w:eastAsia="ar-SA"/>
        </w:rPr>
        <w:t xml:space="preserve"> (флэш-накопитель)</w:t>
      </w:r>
      <w:r w:rsidRPr="007501FD">
        <w:rPr>
          <w:i/>
          <w:iCs/>
          <w:lang w:val="ru-RU" w:eastAsia="ar-SA"/>
        </w:rPr>
        <w:t xml:space="preserve"> с электронным вариантом </w:t>
      </w:r>
      <w:r>
        <w:rPr>
          <w:i/>
          <w:iCs/>
          <w:lang w:val="ru-RU" w:eastAsia="ar-SA"/>
        </w:rPr>
        <w:t xml:space="preserve">коммерческого </w:t>
      </w:r>
      <w:r w:rsidRPr="007501FD">
        <w:rPr>
          <w:i/>
          <w:iCs/>
          <w:lang w:val="ru-RU" w:eastAsia="ar-SA"/>
        </w:rPr>
        <w:t>предложения со всеми приложениями</w:t>
      </w:r>
      <w:r w:rsidRPr="007501FD">
        <w:rPr>
          <w:lang w:val="ru-RU" w:eastAsia="ar-SA"/>
        </w:rPr>
        <w:t>.</w:t>
      </w:r>
    </w:p>
    <w:p w14:paraId="62AB31DB" w14:textId="77777777" w:rsidR="00657D56" w:rsidRPr="007501FD" w:rsidRDefault="00657D56" w:rsidP="00657D56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5CA4844F" w14:textId="77777777" w:rsidR="00657D56" w:rsidRPr="007501FD" w:rsidRDefault="00657D56" w:rsidP="00657D56">
      <w:pPr>
        <w:pBdr>
          <w:bottom w:val="single" w:sz="12" w:space="1" w:color="auto"/>
        </w:pBd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4FB02793" w14:textId="12FD9E19" w:rsidR="00657D56" w:rsidRPr="00701BFA" w:rsidRDefault="00657D56" w:rsidP="00701BFA">
      <w:pPr>
        <w:suppressAutoHyphens/>
        <w:ind w:firstLine="567"/>
        <w:jc w:val="both"/>
        <w:rPr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33EB15D5" w14:textId="77777777" w:rsidR="00657D56" w:rsidRPr="00ED274D" w:rsidRDefault="00657D56" w:rsidP="00657D56">
      <w:pPr>
        <w:pStyle w:val="Heading2"/>
        <w:rPr>
          <w:lang w:eastAsia="ar-SA"/>
        </w:rPr>
      </w:pPr>
      <w:bookmarkStart w:id="54" w:name="_Toc10529600"/>
      <w:bookmarkStart w:id="55" w:name="_Toc11942915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4"/>
      <w:bookmarkEnd w:id="55"/>
      <w:proofErr w:type="spellEnd"/>
    </w:p>
    <w:p w14:paraId="5CB167A4" w14:textId="77777777" w:rsidR="00657D56" w:rsidRPr="00C27D81" w:rsidRDefault="00657D56" w:rsidP="00657D56">
      <w:pPr>
        <w:suppressAutoHyphens/>
        <w:ind w:firstLine="0"/>
        <w:jc w:val="both"/>
        <w:rPr>
          <w:lang w:val="ru-RU" w:eastAsia="ar-SA"/>
        </w:rPr>
      </w:pPr>
    </w:p>
    <w:p w14:paraId="1CE1E190" w14:textId="77777777" w:rsidR="00657D56" w:rsidRPr="007501FD" w:rsidRDefault="00657D56" w:rsidP="00657D5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209702C4" w14:textId="77777777" w:rsidR="00657D56" w:rsidRPr="000B521B" w:rsidRDefault="00657D56" w:rsidP="00657D5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</w:t>
      </w:r>
      <w:proofErr w:type="spellStart"/>
      <w:r w:rsidRPr="000B521B">
        <w:rPr>
          <w:lang w:val="ru-RU" w:eastAsia="ar-SA"/>
        </w:rPr>
        <w:t>свое</w:t>
      </w:r>
      <w:proofErr w:type="spellEnd"/>
      <w:r w:rsidRPr="000B521B">
        <w:rPr>
          <w:lang w:val="ru-RU" w:eastAsia="ar-SA"/>
        </w:rPr>
        <w:t xml:space="preserve"> полное наименование (с указанием организационно-правовой формы)</w:t>
      </w:r>
      <w:r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5C51EE8C" w14:textId="77777777" w:rsidR="00657D56" w:rsidRPr="000B521B" w:rsidRDefault="00657D56" w:rsidP="00657D5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>
        <w:rPr>
          <w:lang w:val="ru-RU" w:eastAsia="ar-SA"/>
        </w:rPr>
        <w:t xml:space="preserve"> по ставке 20% (если применим)</w:t>
      </w:r>
      <w:r w:rsidRPr="000B521B">
        <w:rPr>
          <w:lang w:val="ru-RU" w:eastAsia="ar-SA"/>
        </w:rPr>
        <w:t>.</w:t>
      </w:r>
    </w:p>
    <w:p w14:paraId="4E39466D" w14:textId="77777777" w:rsidR="00657D56" w:rsidRPr="000B521B" w:rsidRDefault="00657D56" w:rsidP="00657D5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соответствии с</w:t>
      </w:r>
      <w:r>
        <w:rPr>
          <w:lang w:eastAsia="ar-SA"/>
        </w:rPr>
        <w:t> </w:t>
      </w:r>
      <w:r w:rsidRPr="000B521B">
        <w:rPr>
          <w:lang w:val="ru-RU" w:eastAsia="ar-SA"/>
        </w:rPr>
        <w:t xml:space="preserve">требованиями раздела </w:t>
      </w:r>
      <w:r>
        <w:rPr>
          <w:lang w:val="ru-RU" w:eastAsia="ar-SA"/>
        </w:rPr>
        <w:t>3</w:t>
      </w:r>
      <w:r w:rsidRPr="000B521B">
        <w:rPr>
          <w:lang w:val="ru-RU" w:eastAsia="ar-SA"/>
        </w:rPr>
        <w:t>.</w:t>
      </w:r>
    </w:p>
    <w:p w14:paraId="064FAE13" w14:textId="77777777" w:rsidR="00657D56" w:rsidRPr="002C4974" w:rsidRDefault="00657D56" w:rsidP="00657D56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56" w:name="_Ref55335821"/>
      <w:bookmarkStart w:id="57" w:name="_Ref55336345"/>
    </w:p>
    <w:p w14:paraId="49F65098" w14:textId="77777777" w:rsidR="00701BFA" w:rsidRDefault="00701BFA" w:rsidP="00701BFA">
      <w:pPr>
        <w:suppressAutoHyphens/>
        <w:ind w:firstLine="0"/>
        <w:jc w:val="both"/>
        <w:rPr>
          <w:lang w:val="ru-RU" w:eastAsia="ar-SA"/>
        </w:rPr>
      </w:pPr>
      <w:r w:rsidRPr="00B81191">
        <w:rPr>
          <w:b/>
          <w:lang w:val="ru-RU" w:eastAsia="ar-SA"/>
        </w:rPr>
        <w:t xml:space="preserve">ВАЖНО: </w:t>
      </w:r>
      <w:r>
        <w:rPr>
          <w:lang w:val="ru-RU" w:eastAsia="ar-SA"/>
        </w:rPr>
        <w:t>Финансовое предложение должно обязательно содержать информацию о стоимости работ с делением по стадиям выполнения работ:</w:t>
      </w:r>
    </w:p>
    <w:p w14:paraId="097EBE19" w14:textId="77777777" w:rsidR="00701BFA" w:rsidRDefault="00701BFA" w:rsidP="00701BFA">
      <w:pPr>
        <w:suppressAutoHyphens/>
        <w:ind w:firstLine="0"/>
        <w:jc w:val="both"/>
        <w:rPr>
          <w:lang w:val="ru-RU" w:eastAsia="ar-SA"/>
        </w:rPr>
      </w:pPr>
    </w:p>
    <w:p w14:paraId="5E4F879E" w14:textId="77777777" w:rsidR="00701BFA" w:rsidRPr="006F4C09" w:rsidRDefault="00701BFA" w:rsidP="00701BFA">
      <w:pPr>
        <w:pStyle w:val="ListParagraph"/>
        <w:numPr>
          <w:ilvl w:val="0"/>
          <w:numId w:val="41"/>
        </w:numPr>
        <w:suppressAutoHyphens/>
        <w:jc w:val="both"/>
        <w:rPr>
          <w:lang w:val="ru-RU" w:eastAsia="ar-SA"/>
        </w:rPr>
      </w:pPr>
      <w:r w:rsidRPr="006F4C09">
        <w:rPr>
          <w:lang w:val="ru-RU" w:eastAsia="ar-SA"/>
        </w:rPr>
        <w:t xml:space="preserve">Затраты на </w:t>
      </w:r>
      <w:r w:rsidRPr="006F4C09">
        <w:rPr>
          <w:b/>
          <w:lang w:val="ru-RU" w:eastAsia="ar-SA"/>
        </w:rPr>
        <w:t>Проектирование</w:t>
      </w:r>
      <w:r>
        <w:rPr>
          <w:b/>
          <w:lang w:val="ru-RU" w:eastAsia="ar-SA"/>
        </w:rPr>
        <w:t>;</w:t>
      </w:r>
    </w:p>
    <w:p w14:paraId="2C129DA1" w14:textId="77777777" w:rsidR="00701BFA" w:rsidRPr="006F4C09" w:rsidRDefault="00701BFA" w:rsidP="00701BFA">
      <w:pPr>
        <w:pStyle w:val="ListParagraph"/>
        <w:numPr>
          <w:ilvl w:val="0"/>
          <w:numId w:val="41"/>
        </w:numPr>
        <w:suppressAutoHyphens/>
        <w:jc w:val="both"/>
        <w:rPr>
          <w:lang w:val="ru-RU" w:eastAsia="ar-SA"/>
        </w:rPr>
      </w:pPr>
      <w:r w:rsidRPr="006F4C09">
        <w:rPr>
          <w:lang w:val="ru-RU" w:eastAsia="ar-SA"/>
        </w:rPr>
        <w:t xml:space="preserve">Затраты на </w:t>
      </w:r>
      <w:r w:rsidRPr="006F4C09">
        <w:rPr>
          <w:b/>
          <w:lang w:val="ru-RU" w:eastAsia="ar-SA"/>
        </w:rPr>
        <w:t>Производство</w:t>
      </w:r>
      <w:r>
        <w:rPr>
          <w:b/>
          <w:lang w:val="ru-RU" w:eastAsia="ar-SA"/>
        </w:rPr>
        <w:t>;</w:t>
      </w:r>
    </w:p>
    <w:p w14:paraId="6135EC2C" w14:textId="77777777" w:rsidR="00701BFA" w:rsidRDefault="00701BFA" w:rsidP="00701BFA">
      <w:pPr>
        <w:pStyle w:val="ListParagraph"/>
        <w:numPr>
          <w:ilvl w:val="0"/>
          <w:numId w:val="41"/>
        </w:numPr>
        <w:suppressAutoHyphens/>
        <w:rPr>
          <w:lang w:val="ru-RU" w:eastAsia="ar-SA"/>
        </w:rPr>
      </w:pPr>
      <w:r>
        <w:rPr>
          <w:lang w:val="ru-RU" w:eastAsia="ar-SA"/>
        </w:rPr>
        <w:t xml:space="preserve">Затраты на </w:t>
      </w:r>
      <w:r w:rsidRPr="006F4C09">
        <w:rPr>
          <w:b/>
          <w:lang w:val="ru-RU" w:eastAsia="ar-SA"/>
        </w:rPr>
        <w:t xml:space="preserve">Доставку по </w:t>
      </w:r>
      <w:r>
        <w:rPr>
          <w:b/>
          <w:lang w:val="ru-RU" w:eastAsia="ar-SA"/>
        </w:rPr>
        <w:t>адресу</w:t>
      </w:r>
      <w:r w:rsidRPr="006F4C09">
        <w:rPr>
          <w:b/>
          <w:lang w:val="ru-RU" w:eastAsia="ar-SA"/>
        </w:rPr>
        <w:t xml:space="preserve"> Заказчика</w:t>
      </w:r>
      <w:r>
        <w:rPr>
          <w:lang w:val="ru-RU" w:eastAsia="ar-SA"/>
        </w:rPr>
        <w:t xml:space="preserve">, указанном в </w:t>
      </w:r>
      <w:proofErr w:type="spellStart"/>
      <w:r>
        <w:rPr>
          <w:lang w:val="ru-RU" w:eastAsia="ar-SA"/>
        </w:rPr>
        <w:t>п.п</w:t>
      </w:r>
      <w:proofErr w:type="spellEnd"/>
      <w:r>
        <w:rPr>
          <w:lang w:val="ru-RU" w:eastAsia="ar-SA"/>
        </w:rPr>
        <w:t>. а п. 1 раздела 1 настоящего документа;</w:t>
      </w:r>
    </w:p>
    <w:p w14:paraId="622740F4" w14:textId="3EE19646" w:rsidR="00701BFA" w:rsidRDefault="00701BFA" w:rsidP="00701BFA">
      <w:pPr>
        <w:pStyle w:val="ListParagraph"/>
        <w:numPr>
          <w:ilvl w:val="0"/>
          <w:numId w:val="41"/>
        </w:numPr>
        <w:suppressAutoHyphens/>
        <w:jc w:val="both"/>
        <w:rPr>
          <w:lang w:val="ru-RU" w:eastAsia="ar-SA"/>
        </w:rPr>
      </w:pPr>
      <w:r w:rsidRPr="006F4C09">
        <w:rPr>
          <w:lang w:val="ru-RU" w:eastAsia="ar-SA"/>
        </w:rPr>
        <w:t xml:space="preserve">Стоимость </w:t>
      </w:r>
      <w:r>
        <w:rPr>
          <w:b/>
          <w:lang w:val="ru-RU" w:eastAsia="ar-SA"/>
        </w:rPr>
        <w:t>монтажа</w:t>
      </w:r>
      <w:r w:rsidR="008F6F4D">
        <w:rPr>
          <w:lang w:val="ru-RU" w:eastAsia="ar-SA"/>
        </w:rPr>
        <w:t>;</w:t>
      </w:r>
    </w:p>
    <w:p w14:paraId="39D5C6A6" w14:textId="6F4EDB56" w:rsidR="00657D56" w:rsidRPr="00701BFA" w:rsidRDefault="00701BFA" w:rsidP="00701BFA">
      <w:pPr>
        <w:pStyle w:val="ListParagraph"/>
        <w:numPr>
          <w:ilvl w:val="0"/>
          <w:numId w:val="41"/>
        </w:numPr>
        <w:suppressAutoHyphens/>
        <w:jc w:val="both"/>
        <w:rPr>
          <w:lang w:val="ru-RU" w:eastAsia="ar-SA"/>
        </w:rPr>
      </w:pPr>
      <w:r w:rsidRPr="00701BFA">
        <w:rPr>
          <w:b/>
          <w:lang w:val="ru-RU" w:eastAsia="ar-SA"/>
        </w:rPr>
        <w:t>Срок выполнения работ</w:t>
      </w:r>
      <w:r w:rsidR="008F6F4D">
        <w:rPr>
          <w:b/>
          <w:lang w:val="ru-RU" w:eastAsia="ar-SA"/>
        </w:rPr>
        <w:t>.</w:t>
      </w:r>
      <w:r w:rsidR="00657D56" w:rsidRPr="00701BFA">
        <w:rPr>
          <w:lang w:val="ru-RU" w:eastAsia="ar-SA"/>
        </w:rPr>
        <w:br w:type="page"/>
      </w:r>
      <w:bookmarkEnd w:id="56"/>
      <w:bookmarkEnd w:id="57"/>
    </w:p>
    <w:p w14:paraId="119DC1F9" w14:textId="77777777" w:rsidR="00240DB4" w:rsidRPr="007501FD" w:rsidRDefault="00240DB4" w:rsidP="00240DB4">
      <w:pPr>
        <w:pStyle w:val="Heading2"/>
        <w:rPr>
          <w:lang w:val="ru-RU" w:eastAsia="ar-SA"/>
        </w:rPr>
      </w:pPr>
      <w:bookmarkStart w:id="58" w:name="_Toc10529601"/>
      <w:bookmarkStart w:id="59" w:name="_Toc11942916"/>
      <w:r w:rsidRPr="007501FD">
        <w:rPr>
          <w:lang w:val="ru-RU" w:eastAsia="ar-SA"/>
        </w:rPr>
        <w:lastRenderedPageBreak/>
        <w:t>Форма Анкеты Участника</w:t>
      </w:r>
      <w:r>
        <w:rPr>
          <w:lang w:val="ru-RU" w:eastAsia="ar-SA"/>
        </w:rPr>
        <w:t xml:space="preserve"> (форма 2)</w:t>
      </w:r>
      <w:bookmarkEnd w:id="58"/>
      <w:bookmarkEnd w:id="59"/>
    </w:p>
    <w:p w14:paraId="6C2723B4" w14:textId="77777777" w:rsidR="00240DB4" w:rsidRPr="007501FD" w:rsidRDefault="00240DB4" w:rsidP="00240DB4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34919DB6" w14:textId="77777777" w:rsidR="00240DB4" w:rsidRPr="007501FD" w:rsidRDefault="00240DB4" w:rsidP="00240DB4">
      <w:pPr>
        <w:suppressAutoHyphens/>
        <w:rPr>
          <w:lang w:val="ru-RU" w:eastAsia="ar-SA"/>
        </w:rPr>
      </w:pPr>
    </w:p>
    <w:p w14:paraId="515C298E" w14:textId="77777777" w:rsidR="00240DB4" w:rsidRPr="0040033B" w:rsidRDefault="00240DB4" w:rsidP="00240DB4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>
        <w:rPr>
          <w:lang w:val="ru-RU" w:eastAsia="ar-SA"/>
        </w:rPr>
        <w:t>_</w:t>
      </w:r>
      <w:proofErr w:type="gramStart"/>
      <w:r>
        <w:rPr>
          <w:lang w:val="ru-RU" w:eastAsia="ar-SA"/>
        </w:rPr>
        <w:t xml:space="preserve">_ </w:t>
      </w:r>
      <w:r w:rsidRPr="0040033B">
        <w:rPr>
          <w:lang w:val="ru-RU" w:eastAsia="ar-SA"/>
        </w:rPr>
        <w:t xml:space="preserve"> к</w:t>
      </w:r>
      <w:proofErr w:type="gramEnd"/>
      <w:r w:rsidRPr="0040033B">
        <w:rPr>
          <w:lang w:val="ru-RU" w:eastAsia="ar-SA"/>
        </w:rPr>
        <w:t xml:space="preserve">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57B30FA4" w14:textId="77777777" w:rsidR="00240DB4" w:rsidRPr="0040033B" w:rsidRDefault="00240DB4" w:rsidP="00240DB4">
      <w:pPr>
        <w:suppressAutoHyphens/>
        <w:ind w:firstLine="567"/>
        <w:jc w:val="both"/>
        <w:rPr>
          <w:lang w:val="ru-RU" w:eastAsia="ar-SA"/>
        </w:rPr>
      </w:pPr>
    </w:p>
    <w:p w14:paraId="0B6BE55E" w14:textId="77777777" w:rsidR="00240DB4" w:rsidRPr="007501FD" w:rsidRDefault="00240DB4" w:rsidP="00240DB4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454AF202" w14:textId="77777777" w:rsidR="00240DB4" w:rsidRPr="007501FD" w:rsidRDefault="00240DB4" w:rsidP="00240DB4">
      <w:pPr>
        <w:suppressAutoHyphens/>
        <w:ind w:firstLine="567"/>
        <w:jc w:val="both"/>
        <w:rPr>
          <w:lang w:val="ru-RU" w:eastAsia="ar-SA"/>
        </w:rPr>
      </w:pPr>
    </w:p>
    <w:p w14:paraId="67330CAB" w14:textId="77777777" w:rsidR="00240DB4" w:rsidRPr="007501FD" w:rsidRDefault="00240DB4" w:rsidP="00240DB4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2C79E313" w14:textId="77777777" w:rsidR="00240DB4" w:rsidRPr="007501FD" w:rsidRDefault="00240DB4" w:rsidP="00240DB4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240DB4" w:rsidRPr="000B521B" w14:paraId="64636E5F" w14:textId="77777777" w:rsidTr="00C36DAF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91968" w14:textId="77777777" w:rsidR="00240DB4" w:rsidRPr="000B521B" w:rsidRDefault="00240DB4" w:rsidP="00C36DAF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07208BE4" w14:textId="77777777" w:rsidR="00240DB4" w:rsidRPr="000B521B" w:rsidRDefault="00240DB4" w:rsidP="00C36DAF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36CE5" w14:textId="77777777" w:rsidR="00240DB4" w:rsidRPr="000B521B" w:rsidRDefault="00240DB4" w:rsidP="00C36DAF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301C" w14:textId="77777777" w:rsidR="00240DB4" w:rsidRPr="000B521B" w:rsidRDefault="00240DB4" w:rsidP="00C36DAF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240DB4" w:rsidRPr="00F341B9" w14:paraId="2FF8A4FE" w14:textId="77777777" w:rsidTr="00C36DAF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E284C" w14:textId="77777777" w:rsidR="00240DB4" w:rsidRPr="004F5343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DA21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FAC2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240DB4" w:rsidRPr="00F341B9" w14:paraId="2940CAFB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E66CF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F86E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6B8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240DB4" w:rsidRPr="00F341B9" w14:paraId="10F6A89C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7B582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B0A26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506A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240DB4" w:rsidRPr="004F5343" w14:paraId="7BF7A758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F21B1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C65E9" w14:textId="77777777" w:rsidR="00240DB4" w:rsidRPr="004F5343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509E" w14:textId="77777777" w:rsidR="00240DB4" w:rsidRPr="004F5343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240DB4" w:rsidRPr="004F5343" w14:paraId="37643D21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BD52D" w14:textId="77777777" w:rsidR="00240DB4" w:rsidRPr="004F5343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E0314" w14:textId="77777777" w:rsidR="00240DB4" w:rsidRPr="004F5343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E70A" w14:textId="77777777" w:rsidR="00240DB4" w:rsidRPr="004F5343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240DB4" w:rsidRPr="004F5343" w14:paraId="4ACA7252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9F44E" w14:textId="77777777" w:rsidR="00240DB4" w:rsidRPr="004F5343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E1B98" w14:textId="77777777" w:rsidR="00240DB4" w:rsidRPr="004F5343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6618" w14:textId="77777777" w:rsidR="00240DB4" w:rsidRPr="004F5343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240DB4" w:rsidRPr="00F341B9" w14:paraId="7F60F47B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09831" w14:textId="77777777" w:rsidR="00240DB4" w:rsidRPr="004F5343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B78EC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FDE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240DB4" w:rsidRPr="00F341B9" w14:paraId="2B713B4B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014E9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EFCCB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 xml:space="preserve">Банковские реквизиты (наименование и адрес банка, номер </w:t>
            </w:r>
            <w:proofErr w:type="spellStart"/>
            <w:r w:rsidRPr="000B521B">
              <w:rPr>
                <w:lang w:val="ru-RU" w:eastAsia="ar-SA"/>
              </w:rPr>
              <w:t>расчетного</w:t>
            </w:r>
            <w:proofErr w:type="spellEnd"/>
            <w:r w:rsidRPr="000B521B">
              <w:rPr>
                <w:lang w:val="ru-RU" w:eastAsia="ar-SA"/>
              </w:rPr>
              <w:t xml:space="preserve">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E2E4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240DB4" w:rsidRPr="00F341B9" w14:paraId="3532D477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C6677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3C23D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844A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240DB4" w:rsidRPr="00F341B9" w14:paraId="3630E9BD" w14:textId="77777777" w:rsidTr="00C36DAF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D9AF0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F4DA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3F38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240DB4" w:rsidRPr="004F5343" w14:paraId="1F3BC204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3B973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E36B0" w14:textId="77777777" w:rsidR="00240DB4" w:rsidRPr="004F5343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C378" w14:textId="77777777" w:rsidR="00240DB4" w:rsidRPr="004F5343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240DB4" w:rsidRPr="00F341B9" w14:paraId="44BF0897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ECAC0" w14:textId="77777777" w:rsidR="00240DB4" w:rsidRPr="004F5343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50389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8C2B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240DB4" w:rsidRPr="00F341B9" w14:paraId="382C43E1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960D2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43B92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1D71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240DB4" w:rsidRPr="00F341B9" w14:paraId="087893D7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4E1B0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D356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5F23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240DB4" w:rsidRPr="00F341B9" w14:paraId="6F6AC8B1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C5595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EAA0" w14:textId="77777777" w:rsidR="00240DB4" w:rsidRPr="000B521B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</w:t>
            </w:r>
            <w:proofErr w:type="spellStart"/>
            <w:r w:rsidRPr="005A2F73">
              <w:rPr>
                <w:lang w:val="ru-RU"/>
              </w:rPr>
              <w:t>подтвержденный</w:t>
            </w:r>
            <w:proofErr w:type="spellEnd"/>
            <w:r w:rsidRPr="005A2F73">
              <w:rPr>
                <w:lang w:val="ru-RU"/>
              </w:rPr>
              <w:t xml:space="preserve"> опыт работы на рынке в РФ, в качестве зарегистрированного юридического лица/ правопреемников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F07D" w14:textId="77777777" w:rsidR="00240DB4" w:rsidRPr="005A2F73" w:rsidRDefault="00240DB4" w:rsidP="00C36DAF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</w:t>
            </w:r>
            <w:proofErr w:type="gramStart"/>
            <w:r w:rsidRPr="004E2012">
              <w:rPr>
                <w:u w:val="single"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>
              <w:rPr>
                <w:lang w:val="ru-RU" w:eastAsia="ar-SA"/>
              </w:rPr>
              <w:t>Подробно</w:t>
            </w:r>
            <w:proofErr w:type="gramEnd"/>
            <w:r>
              <w:rPr>
                <w:lang w:val="ru-RU" w:eastAsia="ar-SA"/>
              </w:rPr>
              <w:t xml:space="preserve"> изложить фактическую историю организации в РФ, с </w:t>
            </w:r>
            <w:proofErr w:type="spellStart"/>
            <w:r>
              <w:rPr>
                <w:lang w:val="ru-RU" w:eastAsia="ar-SA"/>
              </w:rPr>
              <w:t>учетом</w:t>
            </w:r>
            <w:proofErr w:type="spellEnd"/>
            <w:r>
              <w:rPr>
                <w:lang w:val="ru-RU" w:eastAsia="ar-SA"/>
              </w:rPr>
              <w:t xml:space="preserve"> смены наименований/ собственников</w:t>
            </w:r>
          </w:p>
        </w:tc>
      </w:tr>
      <w:tr w:rsidR="00240DB4" w:rsidRPr="00F341B9" w14:paraId="04C5AACC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233F8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0B318" w14:textId="4708E037" w:rsidR="00240DB4" w:rsidRPr="00390D65" w:rsidRDefault="009C71C3" w:rsidP="00C36DAF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 w:rsidRPr="00483F11">
              <w:rPr>
                <w:iCs/>
                <w:lang w:val="ru-RU"/>
              </w:rPr>
              <w:t xml:space="preserve">работ по проектированию, производству и монтажу </w:t>
            </w:r>
            <w:r>
              <w:rPr>
                <w:iCs/>
                <w:lang w:val="ru-RU"/>
              </w:rPr>
              <w:t>акустических и рулонных штор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7F41" w14:textId="55C2A7CD" w:rsidR="00240DB4" w:rsidRPr="00390D65" w:rsidRDefault="00240DB4" w:rsidP="00C36DA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4E2012">
              <w:rPr>
                <w:lang w:val="ru-RU"/>
              </w:rPr>
              <w:t>Перечислить собственный опыт работы и/или опыт работы через субподряд</w:t>
            </w:r>
            <w:r w:rsidR="009C71C3">
              <w:rPr>
                <w:lang w:val="ru-RU"/>
              </w:rPr>
              <w:t>н</w:t>
            </w:r>
            <w:r w:rsidRPr="004E2012">
              <w:rPr>
                <w:lang w:val="ru-RU"/>
              </w:rPr>
              <w:t>ые организации (указать наименования субподрядчиков): заказчики, количество лет</w:t>
            </w:r>
            <w:r>
              <w:rPr>
                <w:lang w:val="ru-RU"/>
              </w:rPr>
              <w:t xml:space="preserve"> (учитывается актуальный опыт за предыдущие 5 лет, 2014-2018)</w:t>
            </w:r>
            <w:r w:rsidRPr="004E2012">
              <w:rPr>
                <w:lang w:val="ru-RU"/>
              </w:rPr>
              <w:t xml:space="preserve">, </w:t>
            </w:r>
            <w:r w:rsidRPr="008B7B93">
              <w:rPr>
                <w:b/>
                <w:lang w:val="ru-RU"/>
              </w:rPr>
              <w:t xml:space="preserve">сведения об опыте подтверждаются копиями договоров, а также документами об их успешном исполнении в полном </w:t>
            </w:r>
            <w:proofErr w:type="spellStart"/>
            <w:r w:rsidRPr="008B7B93">
              <w:rPr>
                <w:b/>
                <w:lang w:val="ru-RU"/>
              </w:rPr>
              <w:t>объеме</w:t>
            </w:r>
            <w:proofErr w:type="spellEnd"/>
            <w:r w:rsidRPr="008B7B93">
              <w:rPr>
                <w:b/>
                <w:lang w:val="ru-RU"/>
              </w:rPr>
              <w:t xml:space="preserve"> (акты выполненных работ)</w:t>
            </w:r>
          </w:p>
        </w:tc>
      </w:tr>
      <w:tr w:rsidR="00240DB4" w:rsidRPr="00F341B9" w14:paraId="21AD3622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617FE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3767E" w14:textId="0FF58469" w:rsidR="007F6835" w:rsidRPr="007F6835" w:rsidRDefault="00240DB4" w:rsidP="007F6835">
            <w:pPr>
              <w:ind w:firstLine="0"/>
              <w:rPr>
                <w:sz w:val="24"/>
                <w:szCs w:val="24"/>
                <w:lang w:val="ru-RU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  <w:r w:rsidR="007F6835">
              <w:rPr>
                <w:lang w:val="ru-RU"/>
              </w:rPr>
              <w:t xml:space="preserve"> </w:t>
            </w:r>
          </w:p>
          <w:p w14:paraId="3E334BA2" w14:textId="3210F86E" w:rsidR="00240DB4" w:rsidRPr="00390D65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4FF4" w14:textId="77777777" w:rsidR="00240DB4" w:rsidRPr="00390D65" w:rsidRDefault="00240DB4" w:rsidP="00C36DA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</w:t>
            </w:r>
            <w:proofErr w:type="gramStart"/>
            <w:r w:rsidRPr="004E2012">
              <w:rPr>
                <w:u w:val="single"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>Изложить</w:t>
            </w:r>
            <w:proofErr w:type="gramEnd"/>
            <w:r w:rsidRPr="008B7B93">
              <w:rPr>
                <w:lang w:val="ru-RU"/>
              </w:rPr>
              <w:t xml:space="preserve"> релевантную информацию</w:t>
            </w:r>
          </w:p>
        </w:tc>
      </w:tr>
      <w:tr w:rsidR="00240DB4" w:rsidRPr="00F341B9" w14:paraId="3F1AA584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7ED0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7977A" w14:textId="77777777" w:rsidR="00240DB4" w:rsidRPr="00390D65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F9B7" w14:textId="77777777" w:rsidR="00240DB4" w:rsidRPr="008B7B93" w:rsidRDefault="00240DB4" w:rsidP="00C36DAF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 xml:space="preserve">Указать фактический объем реализации за 2017 и 2018 годы; приложить </w:t>
            </w:r>
            <w:r>
              <w:rPr>
                <w:lang w:val="ru-RU"/>
              </w:rPr>
              <w:t>к</w:t>
            </w:r>
            <w:r w:rsidRPr="008B7B93">
              <w:rPr>
                <w:lang w:val="ru-RU"/>
              </w:rPr>
              <w:t xml:space="preserve">опии бухгалтерских балансов и </w:t>
            </w:r>
            <w:proofErr w:type="spellStart"/>
            <w:r w:rsidRPr="008B7B93">
              <w:rPr>
                <w:lang w:val="ru-RU"/>
              </w:rPr>
              <w:t>отчетов</w:t>
            </w:r>
            <w:proofErr w:type="spellEnd"/>
            <w:r w:rsidRPr="008B7B93">
              <w:rPr>
                <w:lang w:val="ru-RU"/>
              </w:rPr>
              <w:t xml:space="preserve"> о прибылях и убытках за последние 3 года с подтверждением получения налоговым органом</w:t>
            </w:r>
          </w:p>
        </w:tc>
      </w:tr>
      <w:tr w:rsidR="00240DB4" w:rsidRPr="00543820" w14:paraId="20F62A02" w14:textId="77777777" w:rsidTr="00C36DAF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C9017" w14:textId="77777777" w:rsidR="00240DB4" w:rsidRPr="000B521B" w:rsidRDefault="00240DB4" w:rsidP="00C36DA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0CC13" w14:textId="77777777" w:rsidR="00240DB4" w:rsidRPr="00390D65" w:rsidRDefault="00240DB4" w:rsidP="00C36DAF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C958" w14:textId="77777777" w:rsidR="00240DB4" w:rsidRPr="00390D65" w:rsidRDefault="00240DB4" w:rsidP="00C36DA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</w:tbl>
    <w:p w14:paraId="69FC3C6A" w14:textId="77777777" w:rsidR="00240DB4" w:rsidRPr="000B521B" w:rsidRDefault="00240DB4" w:rsidP="00240DB4">
      <w:pPr>
        <w:suppressAutoHyphens/>
        <w:ind w:firstLine="567"/>
        <w:jc w:val="both"/>
        <w:rPr>
          <w:lang w:val="ru-RU" w:eastAsia="ar-SA"/>
        </w:rPr>
      </w:pPr>
    </w:p>
    <w:p w14:paraId="0CA6A858" w14:textId="77777777" w:rsidR="00240DB4" w:rsidRPr="007501FD" w:rsidRDefault="00240DB4" w:rsidP="00240DB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7094F8C7" w14:textId="77777777" w:rsidR="00240DB4" w:rsidRPr="007501FD" w:rsidRDefault="00240DB4" w:rsidP="00240DB4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1E18EF11" w14:textId="77777777" w:rsidR="00240DB4" w:rsidRPr="007501FD" w:rsidRDefault="00240DB4" w:rsidP="00240DB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9833EC" w14:textId="77777777" w:rsidR="00240DB4" w:rsidRPr="007501FD" w:rsidRDefault="00240DB4" w:rsidP="00240DB4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130CA8EC" w14:textId="77777777" w:rsidR="00240DB4" w:rsidRPr="007501FD" w:rsidRDefault="00240DB4" w:rsidP="00240DB4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67B92472" w14:textId="77777777" w:rsidR="00240DB4" w:rsidRPr="00ED274D" w:rsidRDefault="00240DB4" w:rsidP="00240DB4">
      <w:pPr>
        <w:pStyle w:val="Heading2"/>
        <w:rPr>
          <w:lang w:eastAsia="ar-SA"/>
        </w:rPr>
      </w:pPr>
      <w:bookmarkStart w:id="60" w:name="_Toc10529602"/>
      <w:bookmarkStart w:id="61" w:name="_Toc11942917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60"/>
      <w:bookmarkEnd w:id="61"/>
      <w:proofErr w:type="spellEnd"/>
    </w:p>
    <w:p w14:paraId="44B82AE4" w14:textId="77777777" w:rsidR="00240DB4" w:rsidRDefault="00240DB4" w:rsidP="00240DB4">
      <w:pPr>
        <w:suppressAutoHyphens/>
        <w:ind w:firstLine="0"/>
        <w:jc w:val="both"/>
        <w:rPr>
          <w:lang w:eastAsia="ar-SA"/>
        </w:rPr>
      </w:pPr>
    </w:p>
    <w:p w14:paraId="7B94CF21" w14:textId="77777777" w:rsidR="00240DB4" w:rsidRPr="00B47ECE" w:rsidRDefault="00240DB4" w:rsidP="00240DB4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Участники должны заполнить </w:t>
      </w:r>
      <w:proofErr w:type="spellStart"/>
      <w:r w:rsidRPr="000B521B">
        <w:rPr>
          <w:lang w:val="ru-RU" w:eastAsia="ar-SA"/>
        </w:rPr>
        <w:t>приведенную</w:t>
      </w:r>
      <w:proofErr w:type="spellEnd"/>
      <w:r w:rsidRPr="000B521B">
        <w:rPr>
          <w:lang w:val="ru-RU" w:eastAsia="ar-SA"/>
        </w:rPr>
        <w:t xml:space="preserve"> выше таблицу по всем позициям. </w:t>
      </w:r>
      <w:r w:rsidRPr="00B47ECE">
        <w:rPr>
          <w:lang w:val="ru-RU" w:eastAsia="ar-SA"/>
        </w:rPr>
        <w:t>В случае отсутствия каких-либо данных указать слово «нет».</w:t>
      </w:r>
    </w:p>
    <w:p w14:paraId="6869CC39" w14:textId="0C5543E5" w:rsidR="00B47ECE" w:rsidRPr="003D2872" w:rsidRDefault="00240DB4" w:rsidP="003D2872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  <w:bookmarkStart w:id="62" w:name="_Toc360453548"/>
    </w:p>
    <w:p w14:paraId="3DCC8B30" w14:textId="77777777" w:rsidR="00B47ECE" w:rsidRPr="000B521B" w:rsidRDefault="00B47ECE" w:rsidP="00B47ECE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6B047A2A" w14:textId="77777777" w:rsidR="00B47ECE" w:rsidRPr="000B521B" w:rsidRDefault="00B47ECE" w:rsidP="00B47ECE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</w:t>
      </w:r>
      <w:proofErr w:type="spellStart"/>
      <w:r w:rsidRPr="000B521B">
        <w:rPr>
          <w:lang w:val="ru-RU" w:eastAsia="ar-SA"/>
        </w:rPr>
        <w:t>свое</w:t>
      </w:r>
      <w:proofErr w:type="spellEnd"/>
      <w:r w:rsidRPr="000B521B">
        <w:rPr>
          <w:lang w:val="ru-RU" w:eastAsia="ar-SA"/>
        </w:rPr>
        <w:t xml:space="preserve">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22CE1749" w14:textId="3619BD01" w:rsidR="004C5CBF" w:rsidRPr="008D30D3" w:rsidRDefault="005C40E9" w:rsidP="00396902">
      <w:pPr>
        <w:pStyle w:val="Heading1"/>
        <w:rPr>
          <w:lang w:val="ru-RU"/>
        </w:rPr>
      </w:pPr>
      <w:r>
        <w:rPr>
          <w:lang w:val="ru-RU"/>
        </w:rPr>
        <w:br w:type="page"/>
      </w:r>
      <w:bookmarkStart w:id="63" w:name="_Toc11942918"/>
      <w:r w:rsidR="00794058">
        <w:rPr>
          <w:lang w:val="ru-RU"/>
        </w:rPr>
        <w:lastRenderedPageBreak/>
        <w:t>РАЗДЕЛ 10. ТЕХ</w:t>
      </w:r>
      <w:r w:rsidR="002A023E">
        <w:rPr>
          <w:lang w:val="ru-RU"/>
        </w:rPr>
        <w:t>НИЧЕСКОЕ ЗАДАНИЕ</w:t>
      </w:r>
      <w:bookmarkEnd w:id="62"/>
      <w:bookmarkEnd w:id="63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BC2E83D" w14:textId="77777777" w:rsidR="009C6DE1" w:rsidRDefault="009C6DE1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E921567" w14:textId="016FCEF1" w:rsidR="00701BFA" w:rsidRPr="00554956" w:rsidRDefault="00701BFA" w:rsidP="00701BFA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64" w:name="_Toc3425239"/>
      <w:r w:rsidRPr="00554956">
        <w:rPr>
          <w:lang w:val="ru-RU" w:eastAsia="ar-SA"/>
        </w:rPr>
        <w:t>Ссылка на документ предоставляется Участникам, подтвердившим заинтересованность в участии.</w:t>
      </w:r>
      <w:bookmarkEnd w:id="64"/>
    </w:p>
    <w:p w14:paraId="654BDFC4" w14:textId="77777777" w:rsidR="00701BFA" w:rsidRPr="00554956" w:rsidRDefault="00701BFA" w:rsidP="00701BFA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2AD449C1" w14:textId="77777777" w:rsidR="00701BFA" w:rsidRPr="00554956" w:rsidRDefault="00701BFA" w:rsidP="00701BFA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65" w:name="_Toc3425240"/>
      <w:r w:rsidRPr="00554956">
        <w:rPr>
          <w:lang w:val="ru-RU" w:eastAsia="ar-SA"/>
        </w:rPr>
        <w:t xml:space="preserve">Участник не вправе использовать данную документацию в каких-либо целях, кроме как для подготовки КП. Выражая свою заинтересованность в участии </w:t>
      </w:r>
      <w:proofErr w:type="gramStart"/>
      <w:r w:rsidRPr="00554956">
        <w:rPr>
          <w:lang w:val="ru-RU" w:eastAsia="ar-SA"/>
        </w:rPr>
        <w:t>в Запросе</w:t>
      </w:r>
      <w:proofErr w:type="gramEnd"/>
      <w:r w:rsidRPr="00554956">
        <w:rPr>
          <w:lang w:val="ru-RU" w:eastAsia="ar-SA"/>
        </w:rPr>
        <w:t xml:space="preserve"> Участник признает данную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65"/>
    </w:p>
    <w:p w14:paraId="1F54331F" w14:textId="2A6923E0" w:rsidR="009C6DE1" w:rsidRPr="009C6DE1" w:rsidRDefault="009C6DE1" w:rsidP="00701BFA">
      <w:pPr>
        <w:numPr>
          <w:ilvl w:val="1"/>
          <w:numId w:val="0"/>
        </w:numPr>
        <w:suppressAutoHyphens/>
        <w:outlineLvl w:val="1"/>
        <w:rPr>
          <w:bCs/>
          <w:kern w:val="32"/>
          <w:lang w:val="ru-RU"/>
        </w:rPr>
      </w:pPr>
    </w:p>
    <w:sectPr w:rsidR="009C6DE1" w:rsidRPr="009C6DE1" w:rsidSect="008512FA">
      <w:headerReference w:type="default" r:id="rId25"/>
      <w:footerReference w:type="even" r:id="rId26"/>
      <w:footerReference w:type="default" r:id="rId27"/>
      <w:headerReference w:type="first" r:id="rId28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58FEB" w14:textId="77777777" w:rsidR="00E90FFD" w:rsidRDefault="00E90FFD">
      <w:r>
        <w:separator/>
      </w:r>
    </w:p>
  </w:endnote>
  <w:endnote w:type="continuationSeparator" w:id="0">
    <w:p w14:paraId="776CA6DB" w14:textId="77777777" w:rsidR="00E90FFD" w:rsidRDefault="00E9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 Cyr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3C5B80" w:rsidRDefault="003C5B80" w:rsidP="00C96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3C5B80" w:rsidRDefault="003C5B80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5BBF102A" w:rsidR="003C5B80" w:rsidRDefault="003C5B80" w:rsidP="00C96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D3F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00C71E2" w14:textId="77777777" w:rsidR="003C5B80" w:rsidRDefault="003C5B80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06BD3" w14:textId="77777777" w:rsidR="00E90FFD" w:rsidRDefault="00E90FFD">
      <w:r>
        <w:separator/>
      </w:r>
    </w:p>
  </w:footnote>
  <w:footnote w:type="continuationSeparator" w:id="0">
    <w:p w14:paraId="69D6569B" w14:textId="77777777" w:rsidR="00E90FFD" w:rsidRDefault="00E9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3C5B80" w:rsidRDefault="003C5B80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3C5B80" w:rsidRDefault="003C5B80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3C5B80" w:rsidRPr="00034F16" w:rsidRDefault="003C5B80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01D97"/>
    <w:multiLevelType w:val="multilevel"/>
    <w:tmpl w:val="BE0EB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5491C50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9D54DC"/>
    <w:multiLevelType w:val="hybridMultilevel"/>
    <w:tmpl w:val="733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9C6370"/>
    <w:multiLevelType w:val="hybridMultilevel"/>
    <w:tmpl w:val="5764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9F47236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351EB"/>
    <w:multiLevelType w:val="multilevel"/>
    <w:tmpl w:val="07443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4329EA"/>
    <w:multiLevelType w:val="hybridMultilevel"/>
    <w:tmpl w:val="DA7083F0"/>
    <w:lvl w:ilvl="0" w:tplc="81C263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B1192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C4E87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14A2D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45"/>
  </w:num>
  <w:num w:numId="8">
    <w:abstractNumId w:val="8"/>
  </w:num>
  <w:num w:numId="9">
    <w:abstractNumId w:val="16"/>
  </w:num>
  <w:num w:numId="10">
    <w:abstractNumId w:val="38"/>
  </w:num>
  <w:num w:numId="11">
    <w:abstractNumId w:val="27"/>
  </w:num>
  <w:num w:numId="12">
    <w:abstractNumId w:val="43"/>
  </w:num>
  <w:num w:numId="13">
    <w:abstractNumId w:val="42"/>
  </w:num>
  <w:num w:numId="14">
    <w:abstractNumId w:val="9"/>
  </w:num>
  <w:num w:numId="15">
    <w:abstractNumId w:val="46"/>
  </w:num>
  <w:num w:numId="16">
    <w:abstractNumId w:val="37"/>
  </w:num>
  <w:num w:numId="17">
    <w:abstractNumId w:val="11"/>
  </w:num>
  <w:num w:numId="18">
    <w:abstractNumId w:val="44"/>
  </w:num>
  <w:num w:numId="19">
    <w:abstractNumId w:val="47"/>
  </w:num>
  <w:num w:numId="20">
    <w:abstractNumId w:val="33"/>
  </w:num>
  <w:num w:numId="21">
    <w:abstractNumId w:val="15"/>
  </w:num>
  <w:num w:numId="22">
    <w:abstractNumId w:val="36"/>
  </w:num>
  <w:num w:numId="23">
    <w:abstractNumId w:val="13"/>
  </w:num>
  <w:num w:numId="24">
    <w:abstractNumId w:val="19"/>
  </w:num>
  <w:num w:numId="25">
    <w:abstractNumId w:val="18"/>
  </w:num>
  <w:num w:numId="26">
    <w:abstractNumId w:val="32"/>
  </w:num>
  <w:num w:numId="27">
    <w:abstractNumId w:val="40"/>
  </w:num>
  <w:num w:numId="28">
    <w:abstractNumId w:val="29"/>
  </w:num>
  <w:num w:numId="29">
    <w:abstractNumId w:val="48"/>
  </w:num>
  <w:num w:numId="30">
    <w:abstractNumId w:val="4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1"/>
  </w:num>
  <w:num w:numId="36">
    <w:abstractNumId w:val="30"/>
  </w:num>
  <w:num w:numId="37">
    <w:abstractNumId w:val="17"/>
  </w:num>
  <w:num w:numId="38">
    <w:abstractNumId w:val="34"/>
  </w:num>
  <w:num w:numId="39">
    <w:abstractNumId w:val="25"/>
  </w:num>
  <w:num w:numId="40">
    <w:abstractNumId w:val="35"/>
  </w:num>
  <w:num w:numId="41">
    <w:abstractNumId w:val="24"/>
  </w:num>
  <w:num w:numId="42">
    <w:abstractNumId w:val="28"/>
  </w:num>
  <w:num w:numId="43">
    <w:abstractNumId w:val="12"/>
  </w:num>
  <w:num w:numId="4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22F6"/>
    <w:rsid w:val="00015461"/>
    <w:rsid w:val="00023F7D"/>
    <w:rsid w:val="00024C12"/>
    <w:rsid w:val="00030A69"/>
    <w:rsid w:val="00034F16"/>
    <w:rsid w:val="000351EB"/>
    <w:rsid w:val="000421A4"/>
    <w:rsid w:val="00046DF4"/>
    <w:rsid w:val="0005022B"/>
    <w:rsid w:val="0005122F"/>
    <w:rsid w:val="000632F6"/>
    <w:rsid w:val="00064890"/>
    <w:rsid w:val="00066D13"/>
    <w:rsid w:val="00075688"/>
    <w:rsid w:val="00084F3E"/>
    <w:rsid w:val="00090672"/>
    <w:rsid w:val="000960D2"/>
    <w:rsid w:val="000A191A"/>
    <w:rsid w:val="000B5060"/>
    <w:rsid w:val="000B521B"/>
    <w:rsid w:val="000B592D"/>
    <w:rsid w:val="000B6943"/>
    <w:rsid w:val="000C25EE"/>
    <w:rsid w:val="000D10A4"/>
    <w:rsid w:val="000E4692"/>
    <w:rsid w:val="000E5AAB"/>
    <w:rsid w:val="00112689"/>
    <w:rsid w:val="00130C99"/>
    <w:rsid w:val="001335E2"/>
    <w:rsid w:val="00142D49"/>
    <w:rsid w:val="00142F7F"/>
    <w:rsid w:val="00150C8E"/>
    <w:rsid w:val="001562A4"/>
    <w:rsid w:val="00161D4C"/>
    <w:rsid w:val="00167BCA"/>
    <w:rsid w:val="0018138C"/>
    <w:rsid w:val="00182395"/>
    <w:rsid w:val="001853D7"/>
    <w:rsid w:val="00186488"/>
    <w:rsid w:val="00186EBC"/>
    <w:rsid w:val="00191CCA"/>
    <w:rsid w:val="00196F61"/>
    <w:rsid w:val="001A0192"/>
    <w:rsid w:val="001B5694"/>
    <w:rsid w:val="001C382F"/>
    <w:rsid w:val="001C73DF"/>
    <w:rsid w:val="001D124C"/>
    <w:rsid w:val="001D3553"/>
    <w:rsid w:val="001D704F"/>
    <w:rsid w:val="001E32B4"/>
    <w:rsid w:val="001F73F4"/>
    <w:rsid w:val="0020119C"/>
    <w:rsid w:val="00203B30"/>
    <w:rsid w:val="00204321"/>
    <w:rsid w:val="00215B91"/>
    <w:rsid w:val="00216DAE"/>
    <w:rsid w:val="00220FC1"/>
    <w:rsid w:val="00224346"/>
    <w:rsid w:val="00225777"/>
    <w:rsid w:val="00240DB4"/>
    <w:rsid w:val="00244F03"/>
    <w:rsid w:val="00246601"/>
    <w:rsid w:val="00247425"/>
    <w:rsid w:val="00264936"/>
    <w:rsid w:val="00267632"/>
    <w:rsid w:val="00287677"/>
    <w:rsid w:val="002908C6"/>
    <w:rsid w:val="00291DD5"/>
    <w:rsid w:val="002A023E"/>
    <w:rsid w:val="002A1793"/>
    <w:rsid w:val="002B6251"/>
    <w:rsid w:val="002B6E39"/>
    <w:rsid w:val="002B7F12"/>
    <w:rsid w:val="002C3C1C"/>
    <w:rsid w:val="002C4974"/>
    <w:rsid w:val="002C5FE0"/>
    <w:rsid w:val="002D115C"/>
    <w:rsid w:val="002D432A"/>
    <w:rsid w:val="002D55E1"/>
    <w:rsid w:val="002D612E"/>
    <w:rsid w:val="002D71A5"/>
    <w:rsid w:val="00303220"/>
    <w:rsid w:val="00307520"/>
    <w:rsid w:val="0031009E"/>
    <w:rsid w:val="00316A7E"/>
    <w:rsid w:val="00325E4C"/>
    <w:rsid w:val="003365A6"/>
    <w:rsid w:val="003367BB"/>
    <w:rsid w:val="003445BE"/>
    <w:rsid w:val="00345478"/>
    <w:rsid w:val="0036330A"/>
    <w:rsid w:val="003823A9"/>
    <w:rsid w:val="0038536C"/>
    <w:rsid w:val="00385EC1"/>
    <w:rsid w:val="00386DF1"/>
    <w:rsid w:val="00396902"/>
    <w:rsid w:val="003A0964"/>
    <w:rsid w:val="003A281D"/>
    <w:rsid w:val="003A42A5"/>
    <w:rsid w:val="003A5A25"/>
    <w:rsid w:val="003A7AEB"/>
    <w:rsid w:val="003B6A55"/>
    <w:rsid w:val="003C5B80"/>
    <w:rsid w:val="003D14D2"/>
    <w:rsid w:val="003D2872"/>
    <w:rsid w:val="003D488C"/>
    <w:rsid w:val="003D5AE2"/>
    <w:rsid w:val="003F266B"/>
    <w:rsid w:val="0040033B"/>
    <w:rsid w:val="0040151B"/>
    <w:rsid w:val="004147B2"/>
    <w:rsid w:val="0041676D"/>
    <w:rsid w:val="00417620"/>
    <w:rsid w:val="004252A2"/>
    <w:rsid w:val="00427A1C"/>
    <w:rsid w:val="00435F50"/>
    <w:rsid w:val="004373EA"/>
    <w:rsid w:val="0044090D"/>
    <w:rsid w:val="00440FB7"/>
    <w:rsid w:val="004421C6"/>
    <w:rsid w:val="00447058"/>
    <w:rsid w:val="004504A2"/>
    <w:rsid w:val="00450681"/>
    <w:rsid w:val="00455529"/>
    <w:rsid w:val="00457547"/>
    <w:rsid w:val="00470F83"/>
    <w:rsid w:val="00483DC0"/>
    <w:rsid w:val="00485E39"/>
    <w:rsid w:val="004A5718"/>
    <w:rsid w:val="004B40D4"/>
    <w:rsid w:val="004B510B"/>
    <w:rsid w:val="004B7576"/>
    <w:rsid w:val="004C5CBF"/>
    <w:rsid w:val="004C6367"/>
    <w:rsid w:val="004C64D9"/>
    <w:rsid w:val="004D701C"/>
    <w:rsid w:val="004E48A0"/>
    <w:rsid w:val="004E56E5"/>
    <w:rsid w:val="004E68AE"/>
    <w:rsid w:val="004E7458"/>
    <w:rsid w:val="004F5343"/>
    <w:rsid w:val="00510F27"/>
    <w:rsid w:val="00533592"/>
    <w:rsid w:val="00537D11"/>
    <w:rsid w:val="0055603D"/>
    <w:rsid w:val="00561319"/>
    <w:rsid w:val="005623E7"/>
    <w:rsid w:val="00575D39"/>
    <w:rsid w:val="0058671F"/>
    <w:rsid w:val="00594D0B"/>
    <w:rsid w:val="0059503E"/>
    <w:rsid w:val="005A711F"/>
    <w:rsid w:val="005C40E9"/>
    <w:rsid w:val="005C423F"/>
    <w:rsid w:val="005C7439"/>
    <w:rsid w:val="005D0727"/>
    <w:rsid w:val="005D5518"/>
    <w:rsid w:val="005E03CF"/>
    <w:rsid w:val="005F36DD"/>
    <w:rsid w:val="006018E3"/>
    <w:rsid w:val="00603362"/>
    <w:rsid w:val="00621BE6"/>
    <w:rsid w:val="00641CE2"/>
    <w:rsid w:val="00651375"/>
    <w:rsid w:val="00657D56"/>
    <w:rsid w:val="0066304F"/>
    <w:rsid w:val="00664611"/>
    <w:rsid w:val="00674ACE"/>
    <w:rsid w:val="0067714D"/>
    <w:rsid w:val="0069324C"/>
    <w:rsid w:val="006A5604"/>
    <w:rsid w:val="006B3B82"/>
    <w:rsid w:val="006B5239"/>
    <w:rsid w:val="006C11CB"/>
    <w:rsid w:val="006C2A3A"/>
    <w:rsid w:val="006C2C58"/>
    <w:rsid w:val="006C3405"/>
    <w:rsid w:val="006D17BB"/>
    <w:rsid w:val="006D50DC"/>
    <w:rsid w:val="006E23C2"/>
    <w:rsid w:val="00701BFA"/>
    <w:rsid w:val="00702FB6"/>
    <w:rsid w:val="007052E7"/>
    <w:rsid w:val="00707500"/>
    <w:rsid w:val="007123F5"/>
    <w:rsid w:val="00726240"/>
    <w:rsid w:val="007266A7"/>
    <w:rsid w:val="007501FD"/>
    <w:rsid w:val="00750E10"/>
    <w:rsid w:val="00751E56"/>
    <w:rsid w:val="00770EE4"/>
    <w:rsid w:val="00783932"/>
    <w:rsid w:val="0079316C"/>
    <w:rsid w:val="00794058"/>
    <w:rsid w:val="007B3C2F"/>
    <w:rsid w:val="007B4874"/>
    <w:rsid w:val="007C0219"/>
    <w:rsid w:val="007C763F"/>
    <w:rsid w:val="007D6AAD"/>
    <w:rsid w:val="007E1193"/>
    <w:rsid w:val="007E40CB"/>
    <w:rsid w:val="007F6835"/>
    <w:rsid w:val="00806057"/>
    <w:rsid w:val="0081072F"/>
    <w:rsid w:val="008132C8"/>
    <w:rsid w:val="00814F0A"/>
    <w:rsid w:val="00816436"/>
    <w:rsid w:val="008252F6"/>
    <w:rsid w:val="008315BE"/>
    <w:rsid w:val="008333DD"/>
    <w:rsid w:val="008428B3"/>
    <w:rsid w:val="008512FA"/>
    <w:rsid w:val="00852F0E"/>
    <w:rsid w:val="00855345"/>
    <w:rsid w:val="0085633E"/>
    <w:rsid w:val="008651F3"/>
    <w:rsid w:val="00873EF2"/>
    <w:rsid w:val="00875118"/>
    <w:rsid w:val="008837B1"/>
    <w:rsid w:val="00886119"/>
    <w:rsid w:val="00893D12"/>
    <w:rsid w:val="008969AB"/>
    <w:rsid w:val="008C23DC"/>
    <w:rsid w:val="008C6687"/>
    <w:rsid w:val="008C711A"/>
    <w:rsid w:val="008D30D3"/>
    <w:rsid w:val="008D3F4F"/>
    <w:rsid w:val="008D63C7"/>
    <w:rsid w:val="008E5DD7"/>
    <w:rsid w:val="008F4E66"/>
    <w:rsid w:val="008F6F4D"/>
    <w:rsid w:val="009018A7"/>
    <w:rsid w:val="00910577"/>
    <w:rsid w:val="00915182"/>
    <w:rsid w:val="009216C8"/>
    <w:rsid w:val="00927D8E"/>
    <w:rsid w:val="00972D9F"/>
    <w:rsid w:val="00987CBE"/>
    <w:rsid w:val="009A2B46"/>
    <w:rsid w:val="009A5F80"/>
    <w:rsid w:val="009A781B"/>
    <w:rsid w:val="009B4F5D"/>
    <w:rsid w:val="009C201F"/>
    <w:rsid w:val="009C612D"/>
    <w:rsid w:val="009C6DE1"/>
    <w:rsid w:val="009C71C3"/>
    <w:rsid w:val="009C7262"/>
    <w:rsid w:val="009E2FEA"/>
    <w:rsid w:val="00A13FF4"/>
    <w:rsid w:val="00A233AE"/>
    <w:rsid w:val="00A24A6F"/>
    <w:rsid w:val="00A25ACD"/>
    <w:rsid w:val="00A37420"/>
    <w:rsid w:val="00A41C76"/>
    <w:rsid w:val="00A42762"/>
    <w:rsid w:val="00A46370"/>
    <w:rsid w:val="00A633E3"/>
    <w:rsid w:val="00A63E27"/>
    <w:rsid w:val="00A651F4"/>
    <w:rsid w:val="00A669D1"/>
    <w:rsid w:val="00A70B4B"/>
    <w:rsid w:val="00A7291E"/>
    <w:rsid w:val="00A84370"/>
    <w:rsid w:val="00A86AA5"/>
    <w:rsid w:val="00A96189"/>
    <w:rsid w:val="00A9777F"/>
    <w:rsid w:val="00AC14B9"/>
    <w:rsid w:val="00AC3016"/>
    <w:rsid w:val="00AC66CC"/>
    <w:rsid w:val="00AC6C55"/>
    <w:rsid w:val="00AD4051"/>
    <w:rsid w:val="00AD6259"/>
    <w:rsid w:val="00AE6ED8"/>
    <w:rsid w:val="00AF0D7F"/>
    <w:rsid w:val="00AF14CC"/>
    <w:rsid w:val="00AF3EDE"/>
    <w:rsid w:val="00AF4B8D"/>
    <w:rsid w:val="00B041EE"/>
    <w:rsid w:val="00B055AB"/>
    <w:rsid w:val="00B10C2C"/>
    <w:rsid w:val="00B26E47"/>
    <w:rsid w:val="00B279A4"/>
    <w:rsid w:val="00B4492A"/>
    <w:rsid w:val="00B47ECE"/>
    <w:rsid w:val="00B50254"/>
    <w:rsid w:val="00B5070F"/>
    <w:rsid w:val="00B653A8"/>
    <w:rsid w:val="00B67144"/>
    <w:rsid w:val="00B73A67"/>
    <w:rsid w:val="00B810F3"/>
    <w:rsid w:val="00B868B8"/>
    <w:rsid w:val="00B95C04"/>
    <w:rsid w:val="00BA032E"/>
    <w:rsid w:val="00BA03D2"/>
    <w:rsid w:val="00BA1FF8"/>
    <w:rsid w:val="00BA60B8"/>
    <w:rsid w:val="00BB42BD"/>
    <w:rsid w:val="00BB42D7"/>
    <w:rsid w:val="00BB4CF8"/>
    <w:rsid w:val="00BB7DFF"/>
    <w:rsid w:val="00BC518A"/>
    <w:rsid w:val="00BC6A11"/>
    <w:rsid w:val="00BD4361"/>
    <w:rsid w:val="00BE4DFE"/>
    <w:rsid w:val="00BE5BC3"/>
    <w:rsid w:val="00BF2571"/>
    <w:rsid w:val="00BF5A8F"/>
    <w:rsid w:val="00C108BC"/>
    <w:rsid w:val="00C15B12"/>
    <w:rsid w:val="00C1632E"/>
    <w:rsid w:val="00C23B4B"/>
    <w:rsid w:val="00C25952"/>
    <w:rsid w:val="00C31645"/>
    <w:rsid w:val="00C31ED7"/>
    <w:rsid w:val="00C36DAF"/>
    <w:rsid w:val="00C3707A"/>
    <w:rsid w:val="00C4026E"/>
    <w:rsid w:val="00C42565"/>
    <w:rsid w:val="00C55D73"/>
    <w:rsid w:val="00C624FD"/>
    <w:rsid w:val="00C87E66"/>
    <w:rsid w:val="00C9387C"/>
    <w:rsid w:val="00C93CB7"/>
    <w:rsid w:val="00C96D72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1EB9"/>
    <w:rsid w:val="00CD35BC"/>
    <w:rsid w:val="00CE2934"/>
    <w:rsid w:val="00CF660D"/>
    <w:rsid w:val="00CF6DD0"/>
    <w:rsid w:val="00D04259"/>
    <w:rsid w:val="00D14F79"/>
    <w:rsid w:val="00D21B77"/>
    <w:rsid w:val="00D2559A"/>
    <w:rsid w:val="00D42566"/>
    <w:rsid w:val="00D44411"/>
    <w:rsid w:val="00D45460"/>
    <w:rsid w:val="00D475A1"/>
    <w:rsid w:val="00D60759"/>
    <w:rsid w:val="00D6117D"/>
    <w:rsid w:val="00D631E5"/>
    <w:rsid w:val="00D666DD"/>
    <w:rsid w:val="00D67AE9"/>
    <w:rsid w:val="00D83F4B"/>
    <w:rsid w:val="00D84128"/>
    <w:rsid w:val="00D95555"/>
    <w:rsid w:val="00DA4D69"/>
    <w:rsid w:val="00DB5F01"/>
    <w:rsid w:val="00DC2E32"/>
    <w:rsid w:val="00DC634C"/>
    <w:rsid w:val="00DD482D"/>
    <w:rsid w:val="00DD7B9F"/>
    <w:rsid w:val="00DF1D3F"/>
    <w:rsid w:val="00DF3FBA"/>
    <w:rsid w:val="00E015D3"/>
    <w:rsid w:val="00E03642"/>
    <w:rsid w:val="00E04138"/>
    <w:rsid w:val="00E14153"/>
    <w:rsid w:val="00E16573"/>
    <w:rsid w:val="00E3007C"/>
    <w:rsid w:val="00E34F10"/>
    <w:rsid w:val="00E410D1"/>
    <w:rsid w:val="00E4298E"/>
    <w:rsid w:val="00E432C0"/>
    <w:rsid w:val="00E43B3C"/>
    <w:rsid w:val="00E6710D"/>
    <w:rsid w:val="00E760AF"/>
    <w:rsid w:val="00E878F1"/>
    <w:rsid w:val="00E9085E"/>
    <w:rsid w:val="00E90FFD"/>
    <w:rsid w:val="00E966FE"/>
    <w:rsid w:val="00EB516E"/>
    <w:rsid w:val="00EB5A2E"/>
    <w:rsid w:val="00EB5FC8"/>
    <w:rsid w:val="00ED1DF2"/>
    <w:rsid w:val="00ED274D"/>
    <w:rsid w:val="00ED3C6A"/>
    <w:rsid w:val="00ED53EB"/>
    <w:rsid w:val="00EE2DE6"/>
    <w:rsid w:val="00EE5423"/>
    <w:rsid w:val="00EE7623"/>
    <w:rsid w:val="00EF303F"/>
    <w:rsid w:val="00EF6276"/>
    <w:rsid w:val="00EF7F00"/>
    <w:rsid w:val="00F044B0"/>
    <w:rsid w:val="00F06E78"/>
    <w:rsid w:val="00F11A1C"/>
    <w:rsid w:val="00F1406F"/>
    <w:rsid w:val="00F162C6"/>
    <w:rsid w:val="00F1685F"/>
    <w:rsid w:val="00F17D98"/>
    <w:rsid w:val="00F240AF"/>
    <w:rsid w:val="00F31F91"/>
    <w:rsid w:val="00F341B9"/>
    <w:rsid w:val="00F34BC7"/>
    <w:rsid w:val="00F34F1F"/>
    <w:rsid w:val="00F40D32"/>
    <w:rsid w:val="00F46830"/>
    <w:rsid w:val="00F63EBB"/>
    <w:rsid w:val="00F74BDE"/>
    <w:rsid w:val="00F776C5"/>
    <w:rsid w:val="00F77A28"/>
    <w:rsid w:val="00F802D0"/>
    <w:rsid w:val="00F82487"/>
    <w:rsid w:val="00F85C2D"/>
    <w:rsid w:val="00FA02A6"/>
    <w:rsid w:val="00FA34F8"/>
    <w:rsid w:val="00FE2482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0B6943"/>
  </w:style>
  <w:style w:type="paragraph" w:styleId="Revision">
    <w:name w:val="Revision"/>
    <w:hidden/>
    <w:uiPriority w:val="99"/>
    <w:semiHidden/>
    <w:rsid w:val="005C423F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simakova@skoltech.ru" TargetMode="External"/><Relationship Id="rId18" Type="http://schemas.openxmlformats.org/officeDocument/2006/relationships/hyperlink" Target="mailto:procurement@skoltech.r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a.studenikin@skoltech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.simakova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e.simakova@skoltech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yperlink" Target="mailto:e.soldatova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hyperlink" Target="mailto:p.averyanov@skoltech.ru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yperlink" Target="mailto:procurement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yperlink" Target="mailto:a.danshin@skoltech.ru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6A9EB-A094-5049-91F9-537B4677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8</TotalTime>
  <Pages>23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33783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cp:lastModifiedBy>Microsoft Office User</cp:lastModifiedBy>
  <cp:revision>3</cp:revision>
  <cp:lastPrinted>2018-05-24T15:28:00Z</cp:lastPrinted>
  <dcterms:created xsi:type="dcterms:W3CDTF">2019-09-27T08:31:00Z</dcterms:created>
  <dcterms:modified xsi:type="dcterms:W3CDTF">2019-09-27T09:21:00Z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