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8" w:rsidRPr="008B1237" w:rsidRDefault="006C2C58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8" w:rsidRDefault="006C2C58" w:rsidP="001F73F4">
      <w:pPr>
        <w:rPr>
          <w:rFonts w:ascii="Arial" w:hAnsi="Arial" w:cs="Arial"/>
          <w:b/>
        </w:rPr>
      </w:pPr>
    </w:p>
    <w:p w:rsidR="00066D13" w:rsidRDefault="00066D13" w:rsidP="001F73F4">
      <w:pPr>
        <w:rPr>
          <w:rFonts w:ascii="Arial" w:hAnsi="Arial" w:cs="Arial"/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Pr="006C2C58" w:rsidRDefault="006C2C58" w:rsidP="001F73F4">
      <w:pPr>
        <w:rPr>
          <w:rFonts w:ascii="Arial" w:hAnsi="Arial" w:cs="Arial"/>
          <w:b/>
        </w:rPr>
      </w:pPr>
    </w:p>
    <w:p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251C5C" w:rsidRDefault="00E42078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 xml:space="preserve">по выбору </w:t>
      </w:r>
      <w:proofErr w:type="gramStart"/>
      <w:r w:rsidR="007B20EB">
        <w:rPr>
          <w:rFonts w:asciiTheme="minorHAnsi" w:hAnsiTheme="minorHAnsi"/>
          <w:lang w:val="ru-RU"/>
        </w:rPr>
        <w:t>поставщика  лабораторной</w:t>
      </w:r>
      <w:proofErr w:type="gramEnd"/>
      <w:r w:rsidR="007B20EB">
        <w:rPr>
          <w:rFonts w:asciiTheme="minorHAnsi" w:hAnsiTheme="minorHAnsi"/>
          <w:lang w:val="ru-RU"/>
        </w:rPr>
        <w:t xml:space="preserve">  мебели и оборудования для учебной лаборатории  Центра наук о жизни, расположенной в здании </w:t>
      </w:r>
      <w:r w:rsidR="007B20EB">
        <w:rPr>
          <w:rFonts w:asciiTheme="minorHAnsi" w:hAnsiTheme="minorHAnsi"/>
        </w:rPr>
        <w:t>C</w:t>
      </w:r>
      <w:r w:rsidR="007B20EB" w:rsidRPr="007B20EB">
        <w:rPr>
          <w:rFonts w:asciiTheme="minorHAnsi" w:hAnsiTheme="minorHAnsi"/>
          <w:lang w:val="ru-RU"/>
        </w:rPr>
        <w:t xml:space="preserve">2 </w:t>
      </w:r>
      <w:r w:rsidR="007B20EB">
        <w:rPr>
          <w:rFonts w:asciiTheme="minorHAnsi" w:hAnsiTheme="minorHAnsi"/>
          <w:lang w:val="ru-RU"/>
        </w:rPr>
        <w:t>Восточного кольца.</w:t>
      </w: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Pr="007F044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E42078" w:rsidRPr="00BE43F4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E42078" w:rsidRPr="00B75719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7B2BA4" w:rsidRPr="003E0DB3" w:rsidRDefault="007B2BA4" w:rsidP="007B2BA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:rsidR="007B2BA4" w:rsidRPr="003E0DB3" w:rsidRDefault="007B2BA4" w:rsidP="007B2BA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:rsidR="007B2BA4" w:rsidRPr="003E0DB3" w:rsidRDefault="007B2BA4" w:rsidP="007B2BA4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</w:t>
      </w:r>
      <w:proofErr w:type="spellStart"/>
      <w:r w:rsidRPr="006B1A68">
        <w:rPr>
          <w:sz w:val="20"/>
          <w:szCs w:val="28"/>
          <w:lang w:val="ru-RU"/>
        </w:rPr>
        <w:t>Сколково</w:t>
      </w:r>
      <w:proofErr w:type="spellEnd"/>
      <w:r w:rsidRPr="006B1A68">
        <w:rPr>
          <w:sz w:val="20"/>
          <w:szCs w:val="28"/>
          <w:lang w:val="ru-RU"/>
        </w:rPr>
        <w:t>», Большой бульвар, д. 30, стр. 1</w:t>
      </w:r>
    </w:p>
    <w:p w:rsidR="007B2BA4" w:rsidRPr="006B1A68" w:rsidRDefault="007B2BA4" w:rsidP="007B2BA4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:rsidR="007B2BA4" w:rsidRPr="00DA0252" w:rsidRDefault="007B2BA4" w:rsidP="007B2BA4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  <w:lang w:val="ru-RU"/>
        </w:rPr>
        <w:t>20</w:t>
      </w:r>
    </w:p>
    <w:p w:rsidR="006C2C58" w:rsidRPr="00C42565" w:rsidRDefault="006C2C58" w:rsidP="001F73F4">
      <w:pPr>
        <w:rPr>
          <w:b/>
        </w:rPr>
      </w:pPr>
    </w:p>
    <w:p w:rsidR="00A928E4" w:rsidRDefault="00A928E4" w:rsidP="001F73F4">
      <w:pPr>
        <w:rPr>
          <w:b/>
        </w:rPr>
      </w:pPr>
    </w:p>
    <w:p w:rsidR="00A928E4" w:rsidRDefault="00A928E4" w:rsidP="001F73F4">
      <w:pPr>
        <w:rPr>
          <w:b/>
        </w:rPr>
      </w:pPr>
    </w:p>
    <w:p w:rsidR="00A928E4" w:rsidRDefault="00A928E4" w:rsidP="001F73F4">
      <w:pPr>
        <w:rPr>
          <w:b/>
        </w:rPr>
      </w:pPr>
    </w:p>
    <w:p w:rsidR="001F73F4" w:rsidRPr="00066965" w:rsidRDefault="009A2B46" w:rsidP="001F73F4">
      <w:pPr>
        <w:rPr>
          <w:b/>
        </w:rPr>
      </w:pPr>
      <w:proofErr w:type="spellStart"/>
      <w:r>
        <w:rPr>
          <w:b/>
        </w:rPr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</w:tbl>
    <w:p w:rsidR="001F73F4" w:rsidRPr="00066965" w:rsidRDefault="001F73F4" w:rsidP="001F73F4"/>
    <w:p w:rsidR="002D612E" w:rsidRDefault="002D612E" w:rsidP="00750E10">
      <w:pPr>
        <w:spacing w:after="200" w:line="276" w:lineRule="auto"/>
        <w:rPr>
          <w:b/>
        </w:rPr>
      </w:pPr>
    </w:p>
    <w:p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:rsidR="00BA032E" w:rsidRPr="00BA032E" w:rsidRDefault="00BA032E" w:rsidP="00BA032E">
      <w:pPr>
        <w:jc w:val="center"/>
        <w:rPr>
          <w:b/>
          <w:sz w:val="24"/>
          <w:szCs w:val="24"/>
        </w:rPr>
      </w:pPr>
    </w:p>
    <w:p w:rsidR="00765C5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53574564" w:history="1">
        <w:r w:rsidR="00765C5A" w:rsidRPr="00312F44">
          <w:rPr>
            <w:rStyle w:val="a9"/>
            <w:noProof/>
            <w:lang w:val="ru-RU"/>
          </w:rPr>
          <w:t xml:space="preserve">Раздел 1.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ОБЩИЕ</w:t>
        </w:r>
        <w:r w:rsidR="00765C5A" w:rsidRPr="00312F44">
          <w:rPr>
            <w:rStyle w:val="a9"/>
            <w:noProof/>
            <w:lang w:val="ru-RU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СВЕДЕНИЯ</w:t>
        </w:r>
        <w:r w:rsidR="00765C5A" w:rsidRPr="00312F44">
          <w:rPr>
            <w:rStyle w:val="a9"/>
            <w:noProof/>
            <w:lang w:val="ru-RU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О</w:t>
        </w:r>
        <w:r w:rsidR="00765C5A" w:rsidRPr="00312F44">
          <w:rPr>
            <w:rStyle w:val="a9"/>
            <w:noProof/>
            <w:lang w:val="ru-RU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ПРОЦЕДУРЕ</w:t>
        </w:r>
        <w:r w:rsidR="00765C5A" w:rsidRPr="00312F44">
          <w:rPr>
            <w:rStyle w:val="a9"/>
            <w:noProof/>
            <w:lang w:val="ru-RU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ПРОВЕДЕНИЯ</w:t>
        </w:r>
        <w:r w:rsidR="00765C5A" w:rsidRPr="00312F44">
          <w:rPr>
            <w:rStyle w:val="a9"/>
            <w:noProof/>
            <w:lang w:val="ru-RU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ЗАПРОСА</w:t>
        </w:r>
        <w:r w:rsidR="00765C5A" w:rsidRPr="00312F44">
          <w:rPr>
            <w:rStyle w:val="a9"/>
            <w:noProof/>
            <w:lang w:val="ru-RU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/>
          </w:rPr>
          <w:t>ПРЕДЛОЖЕНИЙ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_Toc53574564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4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65" w:history="1">
        <w:r w:rsidR="00765C5A" w:rsidRPr="00312F44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_Toc53574565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5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66" w:history="1">
        <w:r w:rsidR="00765C5A" w:rsidRPr="00312F44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_Toc53574566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7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67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_Toc53574567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7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68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_Toc53574568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7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69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_Toc53574569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7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0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_Toc53574570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8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1" w:history="1">
        <w:r w:rsidR="00765C5A" w:rsidRPr="00312F44">
          <w:rPr>
            <w:rStyle w:val="a9"/>
            <w:rFonts w:eastAsia="Calibri" w:cs="Calibri"/>
            <w:noProof/>
            <w:lang w:eastAsia="ar-SA"/>
          </w:rPr>
          <w:t>Общие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к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_Toc53574571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8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2" w:history="1">
        <w:r w:rsidR="00765C5A" w:rsidRPr="00312F44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к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языку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_Toc53574572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9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3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_Toc53574573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9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74" w:history="1">
        <w:r w:rsidR="00765C5A" w:rsidRPr="00312F44">
          <w:rPr>
            <w:rStyle w:val="a9"/>
            <w:noProof/>
            <w:lang w:val="ru-RU"/>
          </w:rPr>
          <w:t xml:space="preserve">Раздел 4.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И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_Toc53574574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11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5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_Toc53574575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11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6" w:history="1">
        <w:r w:rsidR="00765C5A" w:rsidRPr="00312F44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стадия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_Toc53574576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11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7" w:history="1">
        <w:r w:rsidR="00765C5A" w:rsidRPr="00312F44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_Toc53574577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11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8" w:history="1"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_Toc53574578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12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79" w:history="1">
        <w:r w:rsidR="00765C5A" w:rsidRPr="00312F44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765C5A" w:rsidRPr="00312F44">
          <w:rPr>
            <w:rStyle w:val="a9"/>
            <w:noProof/>
            <w:lang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eastAsia="ar-SA"/>
          </w:rPr>
          <w:t>стадия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_Toc53574579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12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80" w:history="1">
        <w:r w:rsidR="00765C5A" w:rsidRPr="00312F44">
          <w:rPr>
            <w:rStyle w:val="a9"/>
            <w:noProof/>
            <w:lang w:val="ru-RU"/>
          </w:rPr>
          <w:t xml:space="preserve">Раздел 5.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О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765C5A" w:rsidRPr="00312F44">
          <w:rPr>
            <w:rStyle w:val="a9"/>
            <w:noProof/>
            <w:lang w:val="ru-RU" w:eastAsia="ar-SA"/>
          </w:rPr>
          <w:t xml:space="preserve"> </w:t>
        </w:r>
        <w:r w:rsidR="00765C5A" w:rsidRPr="00312F44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_Toc53574580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13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81" w:history="1">
        <w:r w:rsidR="00765C5A" w:rsidRPr="00312F44">
          <w:rPr>
            <w:rStyle w:val="a9"/>
            <w:noProof/>
            <w:lang w:val="ru-RU"/>
          </w:rPr>
          <w:t xml:space="preserve">Раздел 6. </w:t>
        </w:r>
        <w:r w:rsidR="00765C5A" w:rsidRPr="00312F44">
          <w:rPr>
            <w:rStyle w:val="a9"/>
            <w:noProof/>
          </w:rPr>
          <w:t>ГРАФИК ПРОВЕДЕНИЯ КОНКУРСА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_Toc53574581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14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82" w:history="1">
        <w:r w:rsidR="00765C5A" w:rsidRPr="00312F44">
          <w:rPr>
            <w:rStyle w:val="a9"/>
            <w:noProof/>
            <w:lang w:val="ru-RU"/>
          </w:rPr>
          <w:t>*сроки могут быть скорректированы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_Toc53574582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14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83" w:history="1">
        <w:r w:rsidR="00765C5A" w:rsidRPr="00312F44">
          <w:rPr>
            <w:rStyle w:val="a9"/>
            <w:noProof/>
            <w:lang w:val="ru-RU"/>
          </w:rPr>
          <w:t>Раздел 7. КОНТАКТНЫЕ РЕКВИЗИТЫ ЗАКАЗЧИКА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_Toc53574583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14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84" w:history="1">
        <w:r w:rsidR="00765C5A" w:rsidRPr="00312F44">
          <w:rPr>
            <w:rStyle w:val="a9"/>
            <w:noProof/>
            <w:lang w:val="ru-RU"/>
          </w:rPr>
          <w:t xml:space="preserve">Раздел 8. </w:t>
        </w:r>
        <w:r w:rsidR="00765C5A" w:rsidRPr="00312F44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765C5A" w:rsidRPr="00312F44">
          <w:rPr>
            <w:rStyle w:val="a9"/>
            <w:noProof/>
            <w:lang w:eastAsia="ar-SA"/>
          </w:rPr>
          <w:t> </w:t>
        </w:r>
        <w:r w:rsidR="00765C5A" w:rsidRPr="00312F44">
          <w:rPr>
            <w:rStyle w:val="a9"/>
            <w:noProof/>
            <w:lang w:val="ru-RU" w:eastAsia="ar-SA"/>
          </w:rPr>
          <w:t>ПРЕДЛОЖЕНИЕ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_Toc53574584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15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85" w:history="1">
        <w:r w:rsidR="00765C5A" w:rsidRPr="00312F44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_Toc53574585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15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86" w:history="1">
        <w:r w:rsidR="00765C5A" w:rsidRPr="00312F44">
          <w:rPr>
            <w:rStyle w:val="a9"/>
            <w:noProof/>
            <w:lang w:eastAsia="ar-SA"/>
          </w:rPr>
          <w:t>Инструкции по заполнению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_Toc53574586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16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87" w:history="1">
        <w:r w:rsidR="00765C5A" w:rsidRPr="00312F44">
          <w:rPr>
            <w:rStyle w:val="a9"/>
            <w:noProof/>
            <w:lang w:val="ru-RU" w:eastAsia="ar-SA"/>
          </w:rPr>
          <w:t>Форма Анкеты Участника (форма 2)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_Toc53574587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17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 w:eastAsia="ru-RU"/>
        </w:rPr>
      </w:pPr>
      <w:hyperlink w:anchor="_Toc53574588" w:history="1">
        <w:r w:rsidR="00765C5A" w:rsidRPr="00312F44">
          <w:rPr>
            <w:rStyle w:val="a9"/>
            <w:noProof/>
            <w:lang w:eastAsia="ar-SA"/>
          </w:rPr>
          <w:t>Инструкции по заполнению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_Toc53574588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18</w:t>
        </w:r>
        <w:r w:rsidR="00765C5A">
          <w:rPr>
            <w:noProof/>
            <w:webHidden/>
          </w:rPr>
          <w:fldChar w:fldCharType="end"/>
        </w:r>
      </w:hyperlink>
    </w:p>
    <w:p w:rsidR="00765C5A" w:rsidRDefault="00831A8B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 w:eastAsia="ru-RU"/>
        </w:rPr>
      </w:pPr>
      <w:hyperlink w:anchor="_Toc53574589" w:history="1">
        <w:r w:rsidR="00765C5A" w:rsidRPr="00312F44">
          <w:rPr>
            <w:rStyle w:val="a9"/>
            <w:noProof/>
            <w:lang w:val="ru-RU"/>
          </w:rPr>
          <w:t>Раздел 9. Техническое задание</w:t>
        </w:r>
        <w:r w:rsidR="00765C5A">
          <w:rPr>
            <w:noProof/>
            <w:webHidden/>
          </w:rPr>
          <w:tab/>
        </w:r>
        <w:r w:rsidR="00765C5A">
          <w:rPr>
            <w:noProof/>
            <w:webHidden/>
          </w:rPr>
          <w:fldChar w:fldCharType="begin"/>
        </w:r>
        <w:r w:rsidR="00765C5A">
          <w:rPr>
            <w:noProof/>
            <w:webHidden/>
          </w:rPr>
          <w:instrText xml:space="preserve"> PAGEREF _Toc53574589 \h </w:instrText>
        </w:r>
        <w:r w:rsidR="00765C5A">
          <w:rPr>
            <w:noProof/>
            <w:webHidden/>
          </w:rPr>
        </w:r>
        <w:r w:rsidR="00765C5A">
          <w:rPr>
            <w:noProof/>
            <w:webHidden/>
          </w:rPr>
          <w:fldChar w:fldCharType="separate"/>
        </w:r>
        <w:r w:rsidR="00765C5A">
          <w:rPr>
            <w:noProof/>
            <w:webHidden/>
          </w:rPr>
          <w:t>19</w:t>
        </w:r>
        <w:r w:rsidR="00765C5A">
          <w:rPr>
            <w:noProof/>
            <w:webHidden/>
          </w:rPr>
          <w:fldChar w:fldCharType="end"/>
        </w:r>
      </w:hyperlink>
    </w:p>
    <w:p w:rsidR="002D612E" w:rsidRDefault="002D612E">
      <w:r>
        <w:rPr>
          <w:b/>
          <w:bCs/>
          <w:noProof/>
        </w:rPr>
        <w:fldChar w:fldCharType="end"/>
      </w:r>
    </w:p>
    <w:p w:rsidR="00596D0F" w:rsidRDefault="00596D0F" w:rsidP="00DD482D">
      <w:pPr>
        <w:pStyle w:val="1"/>
        <w:rPr>
          <w:lang w:val="ru-RU"/>
        </w:rPr>
      </w:pPr>
      <w:bookmarkStart w:id="0" w:name="_Toc32941538"/>
    </w:p>
    <w:p w:rsidR="00596D0F" w:rsidRDefault="00596D0F" w:rsidP="00DD482D">
      <w:pPr>
        <w:pStyle w:val="1"/>
        <w:rPr>
          <w:lang w:val="ru-RU"/>
        </w:rPr>
      </w:pPr>
    </w:p>
    <w:p w:rsidR="00596D0F" w:rsidRDefault="00596D0F" w:rsidP="00DD482D">
      <w:pPr>
        <w:pStyle w:val="1"/>
        <w:rPr>
          <w:lang w:val="ru-RU"/>
        </w:rPr>
      </w:pPr>
    </w:p>
    <w:p w:rsidR="00750E10" w:rsidRPr="007501FD" w:rsidRDefault="008A1D70" w:rsidP="00DD482D">
      <w:pPr>
        <w:pStyle w:val="1"/>
        <w:rPr>
          <w:lang w:val="ru-RU"/>
        </w:rPr>
      </w:pPr>
      <w:bookmarkStart w:id="1" w:name="_Toc53574564"/>
      <w:r>
        <w:rPr>
          <w:lang w:val="ru-RU"/>
        </w:rPr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  <w:bookmarkEnd w:id="1"/>
    </w:p>
    <w:p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:rsidR="00596D0F" w:rsidRDefault="00750E10" w:rsidP="00596D0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596D0F">
        <w:rPr>
          <w:sz w:val="24"/>
          <w:szCs w:val="24"/>
          <w:lang w:val="ru-RU"/>
        </w:rPr>
        <w:t xml:space="preserve">АНОО </w:t>
      </w:r>
      <w:r w:rsidR="00DF1A44" w:rsidRPr="00596D0F">
        <w:rPr>
          <w:sz w:val="24"/>
          <w:szCs w:val="24"/>
          <w:lang w:val="ru-RU"/>
        </w:rPr>
        <w:t xml:space="preserve">ВО </w:t>
      </w:r>
      <w:proofErr w:type="spellStart"/>
      <w:r w:rsidR="00DF1A44" w:rsidRPr="00596D0F">
        <w:rPr>
          <w:sz w:val="24"/>
          <w:szCs w:val="24"/>
          <w:lang w:val="ru-RU"/>
        </w:rPr>
        <w:t>Сколковский</w:t>
      </w:r>
      <w:proofErr w:type="spellEnd"/>
      <w:r w:rsidR="00DF1A44" w:rsidRPr="00596D0F">
        <w:rPr>
          <w:sz w:val="24"/>
          <w:szCs w:val="24"/>
          <w:lang w:val="ru-RU"/>
        </w:rPr>
        <w:t xml:space="preserve"> Институт Науки и Технологий</w:t>
      </w:r>
      <w:r w:rsidR="00F82487" w:rsidRPr="00596D0F">
        <w:rPr>
          <w:sz w:val="24"/>
          <w:szCs w:val="24"/>
          <w:lang w:val="ru-RU"/>
        </w:rPr>
        <w:t>:</w:t>
      </w:r>
      <w:r w:rsidR="00EE5423" w:rsidRPr="00596D0F">
        <w:rPr>
          <w:sz w:val="24"/>
          <w:szCs w:val="24"/>
          <w:lang w:val="ru-RU"/>
        </w:rPr>
        <w:t xml:space="preserve"> (далее</w:t>
      </w:r>
      <w:r w:rsidR="003661D4" w:rsidRPr="00596D0F">
        <w:rPr>
          <w:sz w:val="24"/>
          <w:szCs w:val="24"/>
          <w:lang w:val="ru-RU"/>
        </w:rPr>
        <w:t xml:space="preserve"> – </w:t>
      </w:r>
      <w:r w:rsidR="00367EC7" w:rsidRPr="00596D0F">
        <w:rPr>
          <w:sz w:val="24"/>
          <w:szCs w:val="24"/>
          <w:lang w:val="ru-RU"/>
        </w:rPr>
        <w:t xml:space="preserve">Заказчик, </w:t>
      </w:r>
      <w:r w:rsidR="00EE5423" w:rsidRPr="00596D0F">
        <w:rPr>
          <w:sz w:val="24"/>
          <w:szCs w:val="24"/>
          <w:lang w:val="ru-RU"/>
        </w:rPr>
        <w:t>Организатор</w:t>
      </w:r>
      <w:r w:rsidR="003D24BA" w:rsidRPr="00596D0F">
        <w:rPr>
          <w:sz w:val="24"/>
          <w:szCs w:val="24"/>
          <w:lang w:val="ru-RU"/>
        </w:rPr>
        <w:t xml:space="preserve">, </w:t>
      </w:r>
      <w:proofErr w:type="spellStart"/>
      <w:r w:rsidR="003D24BA" w:rsidRPr="00596D0F">
        <w:rPr>
          <w:sz w:val="24"/>
          <w:szCs w:val="24"/>
          <w:lang w:val="ru-RU"/>
        </w:rPr>
        <w:t>Сколтех</w:t>
      </w:r>
      <w:proofErr w:type="spellEnd"/>
      <w:r w:rsidR="00EE5423" w:rsidRPr="00596D0F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596D0F">
        <w:rPr>
          <w:sz w:val="24"/>
          <w:szCs w:val="24"/>
          <w:lang w:val="ru-RU"/>
        </w:rPr>
        <w:t>открыт</w:t>
      </w:r>
      <w:r w:rsidR="00EE5423" w:rsidRPr="00596D0F">
        <w:rPr>
          <w:sz w:val="24"/>
          <w:szCs w:val="24"/>
          <w:lang w:val="ru-RU"/>
        </w:rPr>
        <w:t xml:space="preserve">ого </w:t>
      </w:r>
      <w:r w:rsidR="00C77024" w:rsidRPr="00596D0F">
        <w:rPr>
          <w:sz w:val="24"/>
          <w:szCs w:val="24"/>
          <w:lang w:val="ru-RU"/>
        </w:rPr>
        <w:t>З</w:t>
      </w:r>
      <w:r w:rsidR="00EE5423" w:rsidRPr="00596D0F">
        <w:rPr>
          <w:sz w:val="24"/>
          <w:szCs w:val="24"/>
          <w:lang w:val="ru-RU"/>
        </w:rPr>
        <w:t>апроса предложений (далее — Запрос</w:t>
      </w:r>
      <w:r w:rsidR="00565DC7" w:rsidRPr="00596D0F">
        <w:rPr>
          <w:sz w:val="24"/>
          <w:szCs w:val="24"/>
          <w:lang w:val="ru-RU"/>
        </w:rPr>
        <w:t xml:space="preserve">, </w:t>
      </w:r>
      <w:r w:rsidR="003D03DF" w:rsidRPr="00596D0F">
        <w:rPr>
          <w:sz w:val="24"/>
          <w:szCs w:val="24"/>
          <w:lang w:val="ru-RU"/>
        </w:rPr>
        <w:t>К</w:t>
      </w:r>
      <w:r w:rsidR="00565DC7" w:rsidRPr="00596D0F">
        <w:rPr>
          <w:sz w:val="24"/>
          <w:szCs w:val="24"/>
          <w:lang w:val="ru-RU"/>
        </w:rPr>
        <w:t>онкурс</w:t>
      </w:r>
      <w:r w:rsidR="00EE5423" w:rsidRPr="00596D0F">
        <w:rPr>
          <w:sz w:val="24"/>
          <w:szCs w:val="24"/>
          <w:lang w:val="ru-RU"/>
        </w:rPr>
        <w:t>)</w:t>
      </w:r>
      <w:r w:rsidR="00C77024" w:rsidRPr="00596D0F">
        <w:rPr>
          <w:sz w:val="24"/>
          <w:szCs w:val="24"/>
          <w:lang w:val="ru-RU"/>
        </w:rPr>
        <w:t xml:space="preserve">, </w:t>
      </w:r>
      <w:r w:rsidR="00EE5423" w:rsidRPr="00596D0F">
        <w:rPr>
          <w:sz w:val="24"/>
          <w:szCs w:val="24"/>
          <w:lang w:val="ru-RU"/>
        </w:rPr>
        <w:t>на право заключения договора</w:t>
      </w:r>
      <w:r w:rsidR="0079316C" w:rsidRPr="00596D0F">
        <w:rPr>
          <w:sz w:val="24"/>
          <w:szCs w:val="24"/>
          <w:lang w:val="ru-RU"/>
        </w:rPr>
        <w:t xml:space="preserve"> </w:t>
      </w:r>
      <w:r w:rsidR="003D24BA" w:rsidRPr="00596D0F">
        <w:rPr>
          <w:sz w:val="24"/>
          <w:szCs w:val="24"/>
          <w:lang w:val="ru-RU"/>
        </w:rPr>
        <w:t xml:space="preserve">на </w:t>
      </w:r>
      <w:r w:rsidR="00596D0F">
        <w:rPr>
          <w:sz w:val="24"/>
          <w:szCs w:val="24"/>
          <w:lang w:val="ru-RU"/>
        </w:rPr>
        <w:t xml:space="preserve">комплекс работ, состоящий </w:t>
      </w:r>
      <w:r w:rsidR="00596D0F" w:rsidRPr="00596D0F">
        <w:rPr>
          <w:sz w:val="24"/>
          <w:szCs w:val="24"/>
          <w:lang w:val="ru-RU"/>
        </w:rPr>
        <w:t>из проектирования, производства, поставки, подкл</w:t>
      </w:r>
      <w:r w:rsidR="00596D0F">
        <w:rPr>
          <w:sz w:val="24"/>
          <w:szCs w:val="24"/>
          <w:lang w:val="ru-RU"/>
        </w:rPr>
        <w:t>ючения и сервисного обслуживания</w:t>
      </w:r>
      <w:r w:rsidR="00596D0F" w:rsidRPr="00596D0F">
        <w:rPr>
          <w:sz w:val="24"/>
          <w:szCs w:val="24"/>
          <w:lang w:val="ru-RU"/>
        </w:rPr>
        <w:t xml:space="preserve"> лабораторной мебели, вытяжных шкафов, оборудования, интегрированного в единые комплексы с лабораторной мебелью (шкафы для безопасного хранения </w:t>
      </w:r>
      <w:proofErr w:type="spellStart"/>
      <w:r w:rsidR="00596D0F" w:rsidRPr="00596D0F">
        <w:rPr>
          <w:sz w:val="24"/>
          <w:szCs w:val="24"/>
          <w:lang w:val="ru-RU"/>
        </w:rPr>
        <w:t>прекурсоров</w:t>
      </w:r>
      <w:proofErr w:type="spellEnd"/>
      <w:r w:rsidR="00596D0F" w:rsidRPr="00596D0F">
        <w:rPr>
          <w:sz w:val="24"/>
          <w:szCs w:val="24"/>
          <w:lang w:val="ru-RU"/>
        </w:rPr>
        <w:t xml:space="preserve">, легко-воспламеняющихся веществ, ядовитых и </w:t>
      </w:r>
      <w:proofErr w:type="spellStart"/>
      <w:r w:rsidR="00596D0F" w:rsidRPr="00596D0F">
        <w:rPr>
          <w:sz w:val="24"/>
          <w:szCs w:val="24"/>
          <w:lang w:val="ru-RU"/>
        </w:rPr>
        <w:t>коррозионноактивных</w:t>
      </w:r>
      <w:proofErr w:type="spellEnd"/>
      <w:r w:rsidR="00596D0F" w:rsidRPr="00596D0F">
        <w:rPr>
          <w:sz w:val="24"/>
          <w:szCs w:val="24"/>
          <w:lang w:val="ru-RU"/>
        </w:rPr>
        <w:t xml:space="preserve"> веществ, систем локальной аспирации, холодильного оборудования и оборудования для </w:t>
      </w:r>
      <w:proofErr w:type="spellStart"/>
      <w:r w:rsidR="00596D0F" w:rsidRPr="00596D0F">
        <w:rPr>
          <w:sz w:val="24"/>
          <w:szCs w:val="24"/>
          <w:lang w:val="ru-RU"/>
        </w:rPr>
        <w:t>секвенирования</w:t>
      </w:r>
      <w:proofErr w:type="spellEnd"/>
      <w:r w:rsidR="00596D0F" w:rsidRPr="00596D0F">
        <w:rPr>
          <w:sz w:val="24"/>
          <w:szCs w:val="24"/>
          <w:lang w:val="ru-RU"/>
        </w:rPr>
        <w:t>) в рамках оснащения и запуска лаборатории Центра наук о Жизни («</w:t>
      </w:r>
      <w:proofErr w:type="spellStart"/>
      <w:r w:rsidR="00596D0F" w:rsidRPr="00596D0F">
        <w:rPr>
          <w:sz w:val="24"/>
          <w:szCs w:val="24"/>
          <w:lang w:val="ru-RU"/>
        </w:rPr>
        <w:t>Laboratories</w:t>
      </w:r>
      <w:proofErr w:type="spellEnd"/>
      <w:r w:rsidR="00596D0F" w:rsidRPr="00596D0F">
        <w:rPr>
          <w:sz w:val="24"/>
          <w:szCs w:val="24"/>
          <w:lang w:val="ru-RU"/>
        </w:rPr>
        <w:t xml:space="preserve">, </w:t>
      </w:r>
      <w:proofErr w:type="spellStart"/>
      <w:r w:rsidR="00596D0F" w:rsidRPr="00596D0F">
        <w:rPr>
          <w:sz w:val="24"/>
          <w:szCs w:val="24"/>
          <w:lang w:val="ru-RU"/>
        </w:rPr>
        <w:t>Center</w:t>
      </w:r>
      <w:proofErr w:type="spellEnd"/>
      <w:r w:rsidR="00596D0F" w:rsidRPr="00596D0F">
        <w:rPr>
          <w:sz w:val="24"/>
          <w:szCs w:val="24"/>
          <w:lang w:val="ru-RU"/>
        </w:rPr>
        <w:t xml:space="preserve"> </w:t>
      </w:r>
      <w:proofErr w:type="spellStart"/>
      <w:r w:rsidR="00596D0F" w:rsidRPr="00596D0F">
        <w:rPr>
          <w:sz w:val="24"/>
          <w:szCs w:val="24"/>
          <w:lang w:val="ru-RU"/>
        </w:rPr>
        <w:t>of</w:t>
      </w:r>
      <w:proofErr w:type="spellEnd"/>
      <w:r w:rsidR="00596D0F" w:rsidRPr="00596D0F">
        <w:rPr>
          <w:sz w:val="24"/>
          <w:szCs w:val="24"/>
          <w:lang w:val="ru-RU"/>
        </w:rPr>
        <w:t xml:space="preserve"> </w:t>
      </w:r>
      <w:proofErr w:type="spellStart"/>
      <w:r w:rsidR="00596D0F" w:rsidRPr="00596D0F">
        <w:rPr>
          <w:sz w:val="24"/>
          <w:szCs w:val="24"/>
          <w:lang w:val="ru-RU"/>
        </w:rPr>
        <w:t>Life</w:t>
      </w:r>
      <w:proofErr w:type="spellEnd"/>
      <w:r w:rsidR="00596D0F" w:rsidRPr="00596D0F">
        <w:rPr>
          <w:sz w:val="24"/>
          <w:szCs w:val="24"/>
          <w:lang w:val="ru-RU"/>
        </w:rPr>
        <w:t xml:space="preserve"> </w:t>
      </w:r>
      <w:proofErr w:type="spellStart"/>
      <w:r w:rsidR="00596D0F" w:rsidRPr="00596D0F">
        <w:rPr>
          <w:sz w:val="24"/>
          <w:szCs w:val="24"/>
          <w:lang w:val="ru-RU"/>
        </w:rPr>
        <w:t>Sciences</w:t>
      </w:r>
      <w:proofErr w:type="spellEnd"/>
      <w:r w:rsidR="00596D0F" w:rsidRPr="00596D0F">
        <w:rPr>
          <w:sz w:val="24"/>
          <w:szCs w:val="24"/>
          <w:lang w:val="ru-RU"/>
        </w:rPr>
        <w:t>,), расположенной на втором</w:t>
      </w:r>
      <w:r w:rsidR="00A928E4">
        <w:rPr>
          <w:sz w:val="24"/>
          <w:szCs w:val="24"/>
          <w:lang w:val="ru-RU"/>
        </w:rPr>
        <w:t xml:space="preserve"> (первый лот)</w:t>
      </w:r>
      <w:r w:rsidR="00596D0F" w:rsidRPr="00596D0F">
        <w:rPr>
          <w:sz w:val="24"/>
          <w:szCs w:val="24"/>
          <w:lang w:val="ru-RU"/>
        </w:rPr>
        <w:t xml:space="preserve"> и первом </w:t>
      </w:r>
      <w:r w:rsidR="00A928E4">
        <w:rPr>
          <w:sz w:val="24"/>
          <w:szCs w:val="24"/>
          <w:lang w:val="ru-RU"/>
        </w:rPr>
        <w:t xml:space="preserve">(второй лот) </w:t>
      </w:r>
      <w:r w:rsidR="00596D0F" w:rsidRPr="00596D0F">
        <w:rPr>
          <w:sz w:val="24"/>
          <w:szCs w:val="24"/>
          <w:lang w:val="ru-RU"/>
        </w:rPr>
        <w:t>этажах  здания С2</w:t>
      </w:r>
      <w:r w:rsidR="00596D0F">
        <w:rPr>
          <w:sz w:val="24"/>
          <w:szCs w:val="24"/>
          <w:lang w:val="ru-RU"/>
        </w:rPr>
        <w:t>.</w:t>
      </w:r>
    </w:p>
    <w:p w:rsidR="00C42565" w:rsidRPr="00596D0F" w:rsidRDefault="00596D0F" w:rsidP="00596D0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596D0F">
        <w:rPr>
          <w:sz w:val="24"/>
          <w:szCs w:val="24"/>
          <w:lang w:val="ru-RU"/>
        </w:rPr>
        <w:t xml:space="preserve"> </w:t>
      </w:r>
      <w:r w:rsidR="00C42565" w:rsidRPr="00596D0F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596D0F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="00C42565" w:rsidRPr="00596D0F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596D0F">
        <w:rPr>
          <w:sz w:val="24"/>
          <w:szCs w:val="24"/>
          <w:lang w:val="ru-RU"/>
        </w:rPr>
        <w:t xml:space="preserve">данными </w:t>
      </w:r>
      <w:r w:rsidR="00C42565" w:rsidRPr="00596D0F">
        <w:rPr>
          <w:sz w:val="24"/>
          <w:szCs w:val="24"/>
          <w:lang w:val="ru-RU"/>
        </w:rPr>
        <w:t xml:space="preserve">статьями. </w:t>
      </w:r>
      <w:r w:rsidR="00565DC7" w:rsidRPr="00596D0F">
        <w:rPr>
          <w:sz w:val="24"/>
          <w:szCs w:val="24"/>
          <w:lang w:val="ru-RU"/>
        </w:rPr>
        <w:t xml:space="preserve">Настоящая </w:t>
      </w:r>
      <w:r w:rsidR="00C42565" w:rsidRPr="00596D0F">
        <w:rPr>
          <w:sz w:val="24"/>
          <w:szCs w:val="24"/>
          <w:lang w:val="ru-RU"/>
        </w:rPr>
        <w:t xml:space="preserve">процедура </w:t>
      </w:r>
      <w:r w:rsidR="00C77024" w:rsidRPr="00596D0F">
        <w:rPr>
          <w:sz w:val="24"/>
          <w:szCs w:val="24"/>
          <w:lang w:val="ru-RU"/>
        </w:rPr>
        <w:t>З</w:t>
      </w:r>
      <w:r w:rsidR="00C42565" w:rsidRPr="00596D0F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596D0F">
        <w:rPr>
          <w:sz w:val="24"/>
          <w:szCs w:val="24"/>
          <w:lang w:val="ru-RU"/>
        </w:rPr>
        <w:t>З</w:t>
      </w:r>
      <w:r w:rsidR="00C42565" w:rsidRPr="00596D0F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:rsidR="003D634D" w:rsidRPr="003D634D" w:rsidRDefault="003D634D" w:rsidP="003D634D">
      <w:pPr>
        <w:pStyle w:val="af"/>
        <w:numPr>
          <w:ilvl w:val="0"/>
          <w:numId w:val="9"/>
        </w:numPr>
        <w:jc w:val="both"/>
        <w:rPr>
          <w:rFonts w:eastAsia="MS Mincho"/>
          <w:sz w:val="24"/>
          <w:szCs w:val="24"/>
          <w:lang w:val="ru-RU"/>
        </w:rPr>
      </w:pPr>
      <w:r w:rsidRPr="003D634D">
        <w:rPr>
          <w:rFonts w:eastAsia="MS Mincho"/>
          <w:sz w:val="24"/>
          <w:szCs w:val="24"/>
          <w:lang w:val="ru-RU"/>
        </w:rPr>
        <w:t>Участники Конкурса должны отвечать требованиям, установленным в настоящем Извещении, и должны представить документальное подтверждение соответствия этим требованиям.</w:t>
      </w:r>
    </w:p>
    <w:p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:rsidR="002661FE" w:rsidRPr="00A407B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407B4">
        <w:rPr>
          <w:sz w:val="24"/>
          <w:szCs w:val="24"/>
          <w:lang w:val="ru-RU"/>
        </w:rPr>
        <w:t>Для участия в Запросе предложений Участник должен своевременно подготовить и подать Коммерческое предложение (КП)</w:t>
      </w:r>
      <w:r w:rsidR="00376645">
        <w:rPr>
          <w:sz w:val="24"/>
          <w:szCs w:val="24"/>
          <w:lang w:val="ru-RU"/>
        </w:rPr>
        <w:t xml:space="preserve"> на оба разыгрываемых лота</w:t>
      </w:r>
      <w:r w:rsidRPr="00A407B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 w:rsidR="003D634D" w:rsidRPr="00A407B4">
        <w:rPr>
          <w:sz w:val="24"/>
          <w:szCs w:val="24"/>
          <w:lang w:val="ru-RU"/>
        </w:rPr>
        <w:t xml:space="preserve"> 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Предложение, если он установит, что </w:t>
      </w:r>
      <w:r w:rsidRPr="00A407B4">
        <w:rPr>
          <w:sz w:val="24"/>
          <w:szCs w:val="24"/>
          <w:lang w:val="ru-RU"/>
        </w:rPr>
        <w:t>Участник прямо или косвенно дал, согласился дать или предложил</w:t>
      </w:r>
      <w:r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lastRenderedPageBreak/>
        <w:t>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:rsidR="00217ECA" w:rsidRDefault="00217ECA" w:rsidP="00DD482D">
      <w:pPr>
        <w:pStyle w:val="1"/>
        <w:rPr>
          <w:rFonts w:ascii="Calibri" w:eastAsia="Calibri" w:hAnsi="Calibri" w:cs="Calibri"/>
          <w:lang w:val="ru-RU"/>
        </w:rPr>
      </w:pPr>
      <w:bookmarkStart w:id="2" w:name="_Toc32941539"/>
      <w:bookmarkStart w:id="3" w:name="_Toc53574565"/>
      <w:r w:rsidRPr="00217ECA">
        <w:rPr>
          <w:rFonts w:ascii="Calibri" w:eastAsia="Calibri" w:hAnsi="Calibri" w:cs="Calibri"/>
          <w:lang w:val="ru-RU"/>
        </w:rPr>
        <w:t xml:space="preserve">Раздел </w:t>
      </w:r>
      <w:r>
        <w:rPr>
          <w:rFonts w:ascii="Calibri" w:eastAsia="Calibri" w:hAnsi="Calibri" w:cs="Calibri"/>
          <w:lang w:val="ru-RU"/>
        </w:rPr>
        <w:t>2</w:t>
      </w:r>
      <w:r w:rsidRPr="00217ECA">
        <w:rPr>
          <w:rFonts w:ascii="Calibri" w:eastAsia="Calibri" w:hAnsi="Calibri" w:cs="Calibri"/>
          <w:lang w:val="ru-RU"/>
        </w:rPr>
        <w:t xml:space="preserve">. </w:t>
      </w:r>
      <w:r w:rsidRPr="007501FD">
        <w:rPr>
          <w:rFonts w:ascii="Calibri" w:eastAsia="Calibri" w:hAnsi="Calibri" w:cs="Calibri"/>
          <w:lang w:val="ru-RU"/>
        </w:rPr>
        <w:t>ТРЕБОВАНИЯ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К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УЧАСТНИКАМ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И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ПОДТВЕРЖДЕНИЕ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СООТВЕТСТВИЯ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ПРЕДЪЯВЛЯЕМЫМ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bookmarkEnd w:id="3"/>
      <w:r>
        <w:rPr>
          <w:rFonts w:ascii="Calibri" w:eastAsia="Calibri" w:hAnsi="Calibri" w:cs="Calibri"/>
          <w:lang w:val="ru-RU"/>
        </w:rPr>
        <w:t xml:space="preserve"> </w:t>
      </w:r>
    </w:p>
    <w:p w:rsidR="00217ECA" w:rsidRPr="007501FD" w:rsidRDefault="00217ECA" w:rsidP="00217ECA">
      <w:pPr>
        <w:rPr>
          <w:b/>
          <w:bCs/>
          <w:lang w:val="ru-RU" w:eastAsia="ar-SA"/>
        </w:rPr>
      </w:pPr>
    </w:p>
    <w:p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34C30">
        <w:rPr>
          <w:sz w:val="24"/>
          <w:szCs w:val="24"/>
          <w:lang w:val="ru-RU" w:eastAsia="ar-SA"/>
        </w:rPr>
        <w:t>.</w:t>
      </w:r>
    </w:p>
    <w:p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</w:t>
      </w:r>
      <w:r w:rsidRPr="00BB1329">
        <w:rPr>
          <w:sz w:val="24"/>
          <w:szCs w:val="24"/>
          <w:lang w:val="ru-RU" w:eastAsia="ar-SA"/>
        </w:rPr>
        <w:lastRenderedPageBreak/>
        <w:t xml:space="preserve">обязательства по своевременной уплате налогов и других обязательных платежей. </w:t>
      </w:r>
    </w:p>
    <w:p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42565" w:rsidRPr="00217ECA" w:rsidRDefault="008A1D70" w:rsidP="00DD482D">
      <w:pPr>
        <w:pStyle w:val="1"/>
        <w:rPr>
          <w:lang w:val="ru-RU"/>
        </w:rPr>
      </w:pPr>
      <w:bookmarkStart w:id="4" w:name="_Toc32941543"/>
      <w:bookmarkStart w:id="5" w:name="_Toc53574566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4"/>
      <w:bookmarkEnd w:id="5"/>
    </w:p>
    <w:p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:rsidR="00217ECA" w:rsidRPr="00F86BA0" w:rsidRDefault="00217ECA" w:rsidP="00217ECA">
      <w:pPr>
        <w:pStyle w:val="2"/>
        <w:rPr>
          <w:lang w:val="ru-RU" w:eastAsia="ar-SA"/>
        </w:rPr>
      </w:pPr>
      <w:bookmarkStart w:id="6" w:name="_Toc32941544"/>
      <w:bookmarkStart w:id="7" w:name="_Toc53574567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6"/>
      <w:bookmarkEnd w:id="7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 w:rsidR="007F78FF">
        <w:rPr>
          <w:sz w:val="24"/>
          <w:szCs w:val="24"/>
          <w:lang w:val="ru-RU" w:eastAsia="ar-SA"/>
        </w:rPr>
        <w:t xml:space="preserve"> электронного </w:t>
      </w:r>
      <w:r>
        <w:rPr>
          <w:sz w:val="24"/>
          <w:szCs w:val="24"/>
          <w:lang w:val="ru-RU" w:eastAsia="ar-SA"/>
        </w:rPr>
        <w:t>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354B86" w:rsidRPr="00D7245F">
          <w:rPr>
            <w:rStyle w:val="a9"/>
            <w:sz w:val="24"/>
            <w:szCs w:val="24"/>
            <w:lang w:eastAsia="ar-SA"/>
          </w:rPr>
          <w:t>procurement</w:t>
        </w:r>
        <w:r w:rsidR="00354B86" w:rsidRPr="00A00C5C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="00354B86" w:rsidRPr="00D7245F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="00354B86" w:rsidRPr="00A00C5C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="00354B86" w:rsidRPr="00D7245F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926B7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 xml:space="preserve"> рабочих дн</w:t>
      </w:r>
      <w:r w:rsidR="00A926B7">
        <w:rPr>
          <w:sz w:val="24"/>
          <w:szCs w:val="24"/>
          <w:lang w:val="ru-RU" w:eastAsia="ar-SA"/>
        </w:rPr>
        <w:t>ей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:rsidR="00217ECA" w:rsidRDefault="00334C30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По результатам рассмотрения запроса Участника, организатор </w:t>
      </w:r>
      <w:r w:rsidR="00217ECA">
        <w:rPr>
          <w:sz w:val="24"/>
          <w:szCs w:val="24"/>
          <w:lang w:val="ru-RU" w:eastAsia="ar-SA"/>
        </w:rPr>
        <w:t>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 w:rsidR="00217ECA"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 w:rsidR="00217ECA">
        <w:rPr>
          <w:sz w:val="24"/>
          <w:szCs w:val="24"/>
          <w:lang w:val="ru-RU" w:eastAsia="ar-SA"/>
        </w:rPr>
        <w:t xml:space="preserve">. </w:t>
      </w:r>
    </w:p>
    <w:p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:rsidR="00C42565" w:rsidRPr="003D03DF" w:rsidRDefault="00C42565" w:rsidP="00CB713E">
      <w:pPr>
        <w:pStyle w:val="2"/>
        <w:rPr>
          <w:lang w:val="ru-RU" w:eastAsia="ar-SA"/>
        </w:rPr>
      </w:pPr>
      <w:bookmarkStart w:id="8" w:name="_Toc32941545"/>
      <w:bookmarkStart w:id="9" w:name="_Toc53574568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8"/>
      <w:bookmarkEnd w:id="9"/>
    </w:p>
    <w:p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A926B7">
        <w:rPr>
          <w:sz w:val="24"/>
          <w:szCs w:val="24"/>
          <w:lang w:val="ru-RU" w:eastAsia="ar-SA"/>
        </w:rPr>
        <w:t>3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:rsidR="00C42565" w:rsidRPr="007501FD" w:rsidRDefault="00A00C5C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a9"/>
            <w:sz w:val="24"/>
            <w:szCs w:val="24"/>
            <w:lang w:eastAsia="ar-SA"/>
          </w:rPr>
          <w:t>procurement</w:t>
        </w:r>
        <w:r w:rsidR="00354B86" w:rsidRPr="000A3994">
          <w:rPr>
            <w:rStyle w:val="a9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a9"/>
            <w:sz w:val="24"/>
            <w:szCs w:val="24"/>
            <w:lang w:eastAsia="ar-SA"/>
          </w:rPr>
          <w:t>skoltech</w:t>
        </w:r>
        <w:r w:rsidR="00354B86" w:rsidRPr="000A3994">
          <w:rPr>
            <w:rStyle w:val="a9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a9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a9"/>
            <w:sz w:val="24"/>
            <w:szCs w:val="24"/>
            <w:lang w:eastAsia="ar-SA"/>
          </w:rPr>
          <w:t>procurement</w:t>
        </w:r>
        <w:r w:rsidR="00CE5261" w:rsidRPr="000A3994">
          <w:rPr>
            <w:rStyle w:val="a9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a9"/>
            <w:sz w:val="24"/>
            <w:szCs w:val="24"/>
            <w:lang w:eastAsia="ar-SA"/>
          </w:rPr>
          <w:t>skoltech</w:t>
        </w:r>
        <w:r w:rsidR="00CE5261" w:rsidRPr="000A3994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="00CE5261" w:rsidRPr="000A3994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656EB3">
        <w:rPr>
          <w:sz w:val="24"/>
          <w:szCs w:val="24"/>
          <w:lang w:val="ru-RU"/>
        </w:rPr>
        <w:t>Департамент</w:t>
      </w:r>
      <w:r w:rsidR="00656EB3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A926B7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10" w:name="_Toc32941546"/>
      <w:bookmarkStart w:id="11" w:name="_Toc53574569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0"/>
      <w:bookmarkEnd w:id="11"/>
    </w:p>
    <w:p w:rsidR="00516D18" w:rsidRPr="00334C30" w:rsidRDefault="00516D18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4C30">
        <w:rPr>
          <w:sz w:val="24"/>
          <w:szCs w:val="24"/>
          <w:lang w:val="ru-RU" w:eastAsia="ar-SA"/>
        </w:rPr>
        <w:lastRenderedPageBreak/>
        <w:t xml:space="preserve">Участники Запроса имеют право приехать в </w:t>
      </w:r>
      <w:proofErr w:type="spellStart"/>
      <w:r w:rsidRPr="00334C30">
        <w:rPr>
          <w:sz w:val="24"/>
          <w:szCs w:val="24"/>
          <w:lang w:val="ru-RU" w:eastAsia="ar-SA"/>
        </w:rPr>
        <w:t>Сколтех</w:t>
      </w:r>
      <w:proofErr w:type="spellEnd"/>
      <w:r w:rsidRPr="00334C30">
        <w:rPr>
          <w:sz w:val="24"/>
          <w:szCs w:val="24"/>
          <w:lang w:val="ru-RU" w:eastAsia="ar-SA"/>
        </w:rPr>
        <w:t xml:space="preserve"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 ответственные </w:t>
      </w:r>
      <w:proofErr w:type="gramStart"/>
      <w:r w:rsidRPr="00334C30">
        <w:rPr>
          <w:sz w:val="24"/>
          <w:szCs w:val="24"/>
          <w:lang w:val="ru-RU" w:eastAsia="ar-SA"/>
        </w:rPr>
        <w:t xml:space="preserve">сотрудники </w:t>
      </w:r>
      <w:r w:rsidR="00334C30" w:rsidRPr="00334C30">
        <w:rPr>
          <w:sz w:val="24"/>
          <w:szCs w:val="24"/>
          <w:lang w:val="ru-RU"/>
        </w:rPr>
        <w:t xml:space="preserve"> Центра</w:t>
      </w:r>
      <w:proofErr w:type="gramEnd"/>
      <w:r w:rsidR="00334C30" w:rsidRPr="00334C30">
        <w:rPr>
          <w:sz w:val="24"/>
          <w:szCs w:val="24"/>
          <w:lang w:val="ru-RU"/>
        </w:rPr>
        <w:t xml:space="preserve"> Наук о Жизни</w:t>
      </w:r>
      <w:r w:rsidR="00446801" w:rsidRPr="00334C30">
        <w:rPr>
          <w:sz w:val="24"/>
          <w:szCs w:val="24"/>
          <w:lang w:val="ru-RU"/>
        </w:rPr>
        <w:t>.</w:t>
      </w:r>
    </w:p>
    <w:p w:rsidR="009A781B" w:rsidRDefault="00C42565" w:rsidP="005D71D5">
      <w:pPr>
        <w:pStyle w:val="2"/>
        <w:rPr>
          <w:lang w:val="ru-RU" w:eastAsia="ar-SA"/>
        </w:rPr>
      </w:pPr>
      <w:bookmarkStart w:id="12" w:name="_Ref86823116"/>
      <w:bookmarkStart w:id="13" w:name="_Toc32941547"/>
      <w:bookmarkStart w:id="14" w:name="_Toc53574570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  <w:bookmarkEnd w:id="14"/>
    </w:p>
    <w:p w:rsidR="00C42565" w:rsidRPr="00D243F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</w:t>
      </w:r>
      <w:r w:rsidRPr="00D243F1">
        <w:rPr>
          <w:sz w:val="24"/>
          <w:szCs w:val="24"/>
          <w:lang w:val="ru-RU" w:eastAsia="ar-SA"/>
        </w:rPr>
        <w:t>Организатор</w:t>
      </w:r>
      <w:r w:rsidRPr="00537D11">
        <w:rPr>
          <w:sz w:val="24"/>
          <w:szCs w:val="24"/>
          <w:lang w:val="ru-RU" w:eastAsia="ar-SA"/>
        </w:rPr>
        <w:t xml:space="preserve"> имеет право продлевать</w:t>
      </w:r>
      <w:r w:rsidR="00445B19">
        <w:rPr>
          <w:sz w:val="24"/>
          <w:szCs w:val="24"/>
          <w:lang w:val="ru-RU" w:eastAsia="ar-SA"/>
        </w:rPr>
        <w:t xml:space="preserve"> установленный</w:t>
      </w:r>
      <w:r w:rsidRPr="00537D11">
        <w:rPr>
          <w:sz w:val="24"/>
          <w:szCs w:val="24"/>
          <w:lang w:val="ru-RU" w:eastAsia="ar-SA"/>
        </w:rPr>
        <w:t xml:space="preserve"> </w:t>
      </w:r>
      <w:r w:rsidRPr="00D243F1">
        <w:rPr>
          <w:sz w:val="24"/>
          <w:szCs w:val="24"/>
          <w:lang w:val="ru-RU" w:eastAsia="ar-SA"/>
        </w:rPr>
        <w:t>срок окончания приема Предложе</w:t>
      </w:r>
      <w:r w:rsidR="00445B19">
        <w:rPr>
          <w:sz w:val="24"/>
          <w:szCs w:val="24"/>
          <w:lang w:val="ru-RU" w:eastAsia="ar-SA"/>
        </w:rPr>
        <w:t>ний</w:t>
      </w:r>
      <w:r w:rsidR="0033646F" w:rsidRPr="00D243F1">
        <w:rPr>
          <w:sz w:val="24"/>
          <w:szCs w:val="24"/>
          <w:lang w:val="ru-RU" w:eastAsia="ar-SA"/>
        </w:rPr>
        <w:t>,</w:t>
      </w:r>
      <w:r w:rsidRPr="00D243F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:rsidR="00217ECA" w:rsidRDefault="00217ECA" w:rsidP="00217ECA">
      <w:pPr>
        <w:pStyle w:val="2"/>
        <w:rPr>
          <w:lang w:eastAsia="ar-SA"/>
        </w:rPr>
      </w:pPr>
      <w:bookmarkStart w:id="15" w:name="_Toc32941548"/>
      <w:bookmarkStart w:id="16" w:name="_Toc53574571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7" w:name="_Ref56235235"/>
      <w:bookmarkEnd w:id="15"/>
      <w:bookmarkEnd w:id="16"/>
      <w:proofErr w:type="spellEnd"/>
    </w:p>
    <w:p w:rsidR="001B060E" w:rsidRPr="001B060E" w:rsidRDefault="001B060E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1B060E">
        <w:rPr>
          <w:b/>
          <w:sz w:val="24"/>
          <w:szCs w:val="24"/>
          <w:lang w:val="ru-RU" w:eastAsia="ar-SA"/>
        </w:rPr>
        <w:t>Весь объем оборудования, указанный в Техническом задании, разделяется на 2 лота. Первый лот – объем второго этажа, Второй лот – объем первого этажа.</w:t>
      </w:r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B713E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</w:t>
      </w:r>
      <w:r w:rsidR="001B060E">
        <w:rPr>
          <w:sz w:val="24"/>
          <w:szCs w:val="24"/>
          <w:lang w:val="ru-RU" w:eastAsia="ar-SA"/>
        </w:rPr>
        <w:t>к должен подготовить Предложение на оба лота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:rsidR="00123ABA" w:rsidRDefault="00217ECA" w:rsidP="00123AB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:rsidR="00123ABA" w:rsidRDefault="00123AB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Проект договора, при наличии;</w:t>
      </w:r>
    </w:p>
    <w:p w:rsidR="00D0735C" w:rsidRPr="00D0735C" w:rsidRDefault="00123AB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 </w:t>
      </w:r>
      <w:r w:rsidR="00217ECA">
        <w:rPr>
          <w:sz w:val="24"/>
          <w:szCs w:val="24"/>
          <w:lang w:val="ru-RU" w:eastAsia="ar-SA"/>
        </w:rPr>
        <w:t>Г</w:t>
      </w:r>
      <w:r w:rsidR="00217ECA"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="00217ECA"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:rsidR="00217ECA" w:rsidRPr="00CB713E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8" w:name="_Ref56240821"/>
      <w:bookmarkEnd w:id="17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9" w:name="_Ref55279015"/>
      <w:bookmarkStart w:id="20" w:name="_Ref55279017"/>
      <w:bookmarkEnd w:id="18"/>
      <w:r w:rsidR="001B060E">
        <w:rPr>
          <w:sz w:val="24"/>
          <w:szCs w:val="24"/>
          <w:lang w:val="ru-RU" w:eastAsia="ar-SA"/>
        </w:rPr>
        <w:t xml:space="preserve"> </w:t>
      </w:r>
      <w:proofErr w:type="spellStart"/>
      <w:r w:rsidR="001B060E">
        <w:rPr>
          <w:sz w:val="24"/>
          <w:szCs w:val="24"/>
          <w:lang w:val="ru-RU" w:eastAsia="ar-SA"/>
        </w:rPr>
        <w:t>Предлжения</w:t>
      </w:r>
      <w:proofErr w:type="spellEnd"/>
      <w:r w:rsidR="001B060E">
        <w:rPr>
          <w:sz w:val="24"/>
          <w:szCs w:val="24"/>
          <w:lang w:val="ru-RU" w:eastAsia="ar-SA"/>
        </w:rPr>
        <w:t xml:space="preserve"> только на один лот, либо на неполный объем оборудования к рассмотрению не принимаются.</w:t>
      </w:r>
    </w:p>
    <w:p w:rsidR="00217ECA" w:rsidRPr="00CB713E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9"/>
    </w:p>
    <w:p w:rsidR="00217ECA" w:rsidRPr="00CB713E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 xml:space="preserve">входящий в Предложение, </w:t>
      </w:r>
      <w:r w:rsidRPr="00CB713E">
        <w:rPr>
          <w:sz w:val="24"/>
          <w:szCs w:val="24"/>
          <w:lang w:val="ru-RU" w:eastAsia="ar-SA"/>
        </w:rPr>
        <w:lastRenderedPageBreak/>
        <w:t>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20"/>
    </w:p>
    <w:p w:rsidR="00217ECA" w:rsidRPr="00CB713E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1" w:name="_Ref56220439"/>
      <w:bookmarkStart w:id="22" w:name="_Ref56233643"/>
      <w:bookmarkStart w:id="23" w:name="_Ref56235653"/>
    </w:p>
    <w:p w:rsidR="00217ECA" w:rsidRPr="00B86152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1"/>
    </w:p>
    <w:p w:rsidR="00217ECA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:rsidR="003321EB" w:rsidRPr="003321EB" w:rsidRDefault="003321EB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 w:rsidR="005D71D5"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 w:rsidR="005D71D5"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 w:rsidR="005D71D5"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 w:rsidR="005D71D5"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 w:rsidR="005D71D5"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:rsidR="003321EB" w:rsidRPr="001B060E" w:rsidRDefault="00F34B73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:rsidR="001B060E" w:rsidRPr="005D71D5" w:rsidRDefault="001B060E" w:rsidP="001B060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36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Default="00217ECA" w:rsidP="00217ECA">
      <w:pPr>
        <w:pStyle w:val="2"/>
        <w:rPr>
          <w:lang w:eastAsia="ar-SA"/>
        </w:rPr>
      </w:pPr>
      <w:bookmarkStart w:id="24" w:name="_Toc32941549"/>
      <w:bookmarkStart w:id="25" w:name="_Toc53574572"/>
      <w:bookmarkEnd w:id="22"/>
      <w:bookmarkEnd w:id="23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4"/>
      <w:bookmarkEnd w:id="25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42565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7501FD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</w:t>
      </w:r>
      <w:r w:rsidR="00334C30">
        <w:rPr>
          <w:sz w:val="24"/>
          <w:szCs w:val="24"/>
          <w:lang w:val="ru-RU" w:eastAsia="ar-SA"/>
        </w:rPr>
        <w:t>оставляет за собой право</w:t>
      </w:r>
      <w:r w:rsidRPr="007501FD">
        <w:rPr>
          <w:sz w:val="24"/>
          <w:szCs w:val="24"/>
          <w:lang w:val="ru-RU" w:eastAsia="ar-SA"/>
        </w:rPr>
        <w:t xml:space="preserve"> не рассматривать документы, не переведенные на русский язык.</w:t>
      </w:r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17ECA" w:rsidRDefault="00217ECA" w:rsidP="00217ECA">
      <w:pPr>
        <w:pStyle w:val="2"/>
        <w:rPr>
          <w:lang w:val="ru-RU" w:eastAsia="ar-SA"/>
        </w:rPr>
      </w:pPr>
      <w:bookmarkStart w:id="26" w:name="_Toc32941550"/>
      <w:bookmarkStart w:id="27" w:name="_Toc53574573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6"/>
      <w:bookmarkEnd w:id="27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7501FD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r w:rsidR="00354B86" w:rsidRPr="003119BF">
        <w:rPr>
          <w:rStyle w:val="a9"/>
          <w:sz w:val="24"/>
          <w:szCs w:val="24"/>
          <w:lang w:eastAsia="ar-SA"/>
        </w:rPr>
        <w:t>procurement</w:t>
      </w:r>
      <w:r w:rsidR="00354B86" w:rsidRPr="003119BF">
        <w:rPr>
          <w:rStyle w:val="a9"/>
          <w:sz w:val="24"/>
          <w:szCs w:val="24"/>
          <w:lang w:val="ru-RU" w:eastAsia="ar-SA"/>
        </w:rPr>
        <w:t>@</w:t>
      </w:r>
      <w:proofErr w:type="spellStart"/>
      <w:r w:rsidR="00354B86" w:rsidRPr="003119BF">
        <w:rPr>
          <w:rStyle w:val="a9"/>
          <w:sz w:val="24"/>
          <w:szCs w:val="24"/>
          <w:lang w:eastAsia="ar-SA"/>
        </w:rPr>
        <w:t>skoltech</w:t>
      </w:r>
      <w:proofErr w:type="spellEnd"/>
      <w:r w:rsidR="00354B86" w:rsidRPr="003119BF">
        <w:rPr>
          <w:rStyle w:val="a9"/>
          <w:sz w:val="24"/>
          <w:szCs w:val="24"/>
          <w:lang w:val="ru-RU" w:eastAsia="ar-SA"/>
        </w:rPr>
        <w:t>.</w:t>
      </w:r>
      <w:proofErr w:type="spellStart"/>
      <w:r w:rsidR="00354B86" w:rsidRPr="003119BF">
        <w:rPr>
          <w:rStyle w:val="a9"/>
          <w:sz w:val="24"/>
          <w:szCs w:val="24"/>
          <w:lang w:eastAsia="ar-SA"/>
        </w:rPr>
        <w:t>ru</w:t>
      </w:r>
      <w:proofErr w:type="spellEnd"/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</w:t>
      </w:r>
      <w:r w:rsidR="00D0735C" w:rsidRPr="00D0735C">
        <w:rPr>
          <w:sz w:val="24"/>
          <w:szCs w:val="24"/>
          <w:lang w:val="ru-RU" w:eastAsia="ar-SA"/>
        </w:rPr>
        <w:lastRenderedPageBreak/>
        <w:t>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7067C8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:rsidR="00BE6CA5" w:rsidRPr="00A407B4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A407B4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A407B4">
        <w:rPr>
          <w:b/>
          <w:sz w:val="24"/>
          <w:szCs w:val="24"/>
          <w:u w:val="single"/>
          <w:lang w:val="ru-RU" w:eastAsia="ar-SA"/>
        </w:rPr>
        <w:t xml:space="preserve">до </w:t>
      </w:r>
      <w:r w:rsidR="00A407B4" w:rsidRPr="00A407B4">
        <w:rPr>
          <w:b/>
          <w:sz w:val="24"/>
          <w:szCs w:val="24"/>
          <w:u w:val="single"/>
          <w:lang w:val="ru-RU" w:eastAsia="ar-SA"/>
        </w:rPr>
        <w:t>17:00</w:t>
      </w:r>
      <w:r w:rsidR="00C3077D" w:rsidRPr="00A407B4">
        <w:rPr>
          <w:b/>
          <w:sz w:val="24"/>
          <w:szCs w:val="24"/>
          <w:u w:val="single"/>
          <w:lang w:val="ru-RU" w:eastAsia="ar-SA"/>
        </w:rPr>
        <w:t xml:space="preserve"> «</w:t>
      </w:r>
      <w:r w:rsidR="00CB5262" w:rsidRPr="00A407B4">
        <w:rPr>
          <w:b/>
          <w:sz w:val="24"/>
          <w:szCs w:val="24"/>
          <w:u w:val="single"/>
          <w:lang w:val="ru-RU" w:eastAsia="ar-SA"/>
        </w:rPr>
        <w:t>1</w:t>
      </w:r>
      <w:r w:rsidR="00A407B4" w:rsidRPr="00A407B4">
        <w:rPr>
          <w:b/>
          <w:sz w:val="24"/>
          <w:szCs w:val="24"/>
          <w:u w:val="single"/>
          <w:lang w:val="ru-RU" w:eastAsia="ar-SA"/>
        </w:rPr>
        <w:t>3</w:t>
      </w:r>
      <w:r w:rsidR="00C3077D" w:rsidRPr="00A407B4">
        <w:rPr>
          <w:b/>
          <w:sz w:val="24"/>
          <w:szCs w:val="24"/>
          <w:u w:val="single"/>
          <w:lang w:val="ru-RU" w:eastAsia="ar-SA"/>
        </w:rPr>
        <w:t xml:space="preserve">» </w:t>
      </w:r>
      <w:r w:rsidR="00A407B4" w:rsidRPr="00A407B4">
        <w:rPr>
          <w:b/>
          <w:sz w:val="24"/>
          <w:szCs w:val="24"/>
          <w:u w:val="single"/>
          <w:lang w:val="ru-RU" w:eastAsia="ar-SA"/>
        </w:rPr>
        <w:t>ноября</w:t>
      </w:r>
      <w:r w:rsidR="008760B3" w:rsidRPr="00A407B4">
        <w:rPr>
          <w:b/>
          <w:sz w:val="24"/>
          <w:szCs w:val="24"/>
          <w:u w:val="single"/>
          <w:lang w:val="ru-RU" w:eastAsia="ar-SA"/>
        </w:rPr>
        <w:t xml:space="preserve"> </w:t>
      </w:r>
      <w:r w:rsidR="00E97F94" w:rsidRPr="00A407B4">
        <w:rPr>
          <w:b/>
          <w:sz w:val="24"/>
          <w:szCs w:val="24"/>
          <w:u w:val="single"/>
          <w:lang w:val="ru-RU" w:eastAsia="ar-SA"/>
        </w:rPr>
        <w:t>20</w:t>
      </w:r>
      <w:r w:rsidR="00A926B7" w:rsidRPr="00A407B4">
        <w:rPr>
          <w:b/>
          <w:sz w:val="24"/>
          <w:szCs w:val="24"/>
          <w:u w:val="single"/>
          <w:lang w:val="ru-RU" w:eastAsia="ar-SA"/>
        </w:rPr>
        <w:t>20</w:t>
      </w:r>
      <w:r w:rsidR="00E97F94" w:rsidRPr="00A407B4">
        <w:rPr>
          <w:b/>
          <w:sz w:val="24"/>
          <w:szCs w:val="24"/>
          <w:u w:val="single"/>
          <w:lang w:val="ru-RU" w:eastAsia="ar-SA"/>
        </w:rPr>
        <w:t xml:space="preserve"> </w:t>
      </w:r>
      <w:r w:rsidRPr="00A407B4">
        <w:rPr>
          <w:b/>
          <w:sz w:val="24"/>
          <w:szCs w:val="24"/>
          <w:u w:val="single"/>
          <w:lang w:val="ru-RU" w:eastAsia="ar-SA"/>
        </w:rPr>
        <w:t>(</w:t>
      </w:r>
      <w:r w:rsidR="00E97F94" w:rsidRPr="00A407B4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A407B4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A407B4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A407B4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A407B4">
        <w:rPr>
          <w:b/>
          <w:sz w:val="24"/>
          <w:szCs w:val="24"/>
          <w:u w:val="single"/>
          <w:lang w:val="ru-RU" w:eastAsia="ar-SA"/>
        </w:rPr>
        <w:t>аются</w:t>
      </w:r>
      <w:r w:rsidRPr="00A407B4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A407B4">
        <w:rPr>
          <w:b/>
          <w:sz w:val="24"/>
          <w:szCs w:val="24"/>
          <w:u w:val="single"/>
          <w:lang w:val="ru-RU" w:eastAsia="ar-SA"/>
        </w:rPr>
        <w:t>)</w:t>
      </w:r>
      <w:r w:rsidR="00BE6CA5" w:rsidRPr="00A407B4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 xml:space="preserve">Предложения, полученные позже установленного выше срока, будут отклонены Организатором без рассмотрения по существу, независимо от причин </w:t>
      </w:r>
      <w:r w:rsidR="008B1237" w:rsidRPr="00184A6D">
        <w:rPr>
          <w:sz w:val="24"/>
          <w:szCs w:val="24"/>
          <w:lang w:val="ru-RU" w:eastAsia="ar-SA"/>
        </w:rPr>
        <w:t>опоздания</w:t>
      </w:r>
      <w:r w:rsidR="008B1237" w:rsidRPr="008B1237">
        <w:rPr>
          <w:sz w:val="24"/>
          <w:szCs w:val="24"/>
          <w:lang w:val="ru-RU" w:eastAsia="ar-SA"/>
        </w:rPr>
        <w:t>.</w:t>
      </w:r>
      <w:r w:rsidR="00BE6CA5" w:rsidRPr="008B1237">
        <w:rPr>
          <w:sz w:val="24"/>
          <w:szCs w:val="24"/>
          <w:lang w:val="ru-RU" w:eastAsia="ar-SA"/>
        </w:rPr>
        <w:t xml:space="preserve">  </w:t>
      </w:r>
    </w:p>
    <w:p w:rsidR="00217ECA" w:rsidRPr="00217ECA" w:rsidRDefault="00217ECA" w:rsidP="008B123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</w:t>
      </w:r>
      <w:r w:rsidR="00A407B4">
        <w:rPr>
          <w:sz w:val="24"/>
          <w:szCs w:val="24"/>
          <w:lang w:val="ru-RU" w:eastAsia="ar-SA"/>
        </w:rPr>
        <w:t xml:space="preserve">при необходимости </w:t>
      </w:r>
      <w:r w:rsidRPr="00217ECA">
        <w:rPr>
          <w:sz w:val="24"/>
          <w:szCs w:val="24"/>
          <w:lang w:val="ru-RU" w:eastAsia="ar-SA"/>
        </w:rPr>
        <w:t xml:space="preserve">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8" w:name="_Ref55280453"/>
    </w:p>
    <w:p w:rsidR="00ED274D" w:rsidRPr="007501FD" w:rsidRDefault="008A1D70" w:rsidP="00E760AF">
      <w:pPr>
        <w:pStyle w:val="1"/>
        <w:rPr>
          <w:lang w:val="ru-RU" w:eastAsia="ar-SA"/>
        </w:rPr>
      </w:pPr>
      <w:bookmarkStart w:id="29" w:name="_Toc32941551"/>
      <w:bookmarkStart w:id="30" w:name="_Toc53574574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8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9"/>
      <w:bookmarkEnd w:id="30"/>
    </w:p>
    <w:p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:rsidR="00ED274D" w:rsidRPr="007501FD" w:rsidRDefault="00ED274D" w:rsidP="00E760AF">
      <w:pPr>
        <w:pStyle w:val="2"/>
        <w:rPr>
          <w:lang w:val="ru-RU" w:eastAsia="ar-SA"/>
        </w:rPr>
      </w:pPr>
      <w:bookmarkStart w:id="31" w:name="_Toc32941552"/>
      <w:bookmarkStart w:id="32" w:name="_Toc53574575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1"/>
      <w:bookmarkEnd w:id="32"/>
    </w:p>
    <w:p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:rsidR="00ED274D" w:rsidRPr="00C15B12" w:rsidRDefault="00334C30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Оценка Предложений включает </w:t>
      </w:r>
      <w:r w:rsidR="00ED274D"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="00ED274D"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="00ED274D"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="00ED274D" w:rsidRPr="00C15B12">
        <w:rPr>
          <w:sz w:val="24"/>
          <w:szCs w:val="24"/>
          <w:lang w:val="ru-RU" w:eastAsia="ar-SA"/>
        </w:rPr>
        <w:t>и оценочную стадию.</w:t>
      </w:r>
    </w:p>
    <w:p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4E2012" w:rsidRDefault="00ED274D" w:rsidP="00E760AF">
      <w:pPr>
        <w:pStyle w:val="2"/>
        <w:rPr>
          <w:lang w:val="ru-RU" w:eastAsia="ar-SA"/>
        </w:rPr>
      </w:pPr>
      <w:bookmarkStart w:id="33" w:name="_Ref93089454"/>
      <w:bookmarkStart w:id="34" w:name="_Toc32941553"/>
      <w:bookmarkStart w:id="35" w:name="_Toc53574576"/>
      <w:bookmarkStart w:id="36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4"/>
      <w:bookmarkEnd w:id="35"/>
      <w:proofErr w:type="spellEnd"/>
    </w:p>
    <w:p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6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7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>может запросить</w:t>
      </w:r>
      <w:r w:rsidR="00F27152">
        <w:rPr>
          <w:sz w:val="24"/>
          <w:szCs w:val="24"/>
          <w:lang w:val="ru-RU" w:eastAsia="ar-SA"/>
        </w:rPr>
        <w:t xml:space="preserve"> у</w:t>
      </w:r>
      <w:r w:rsidRPr="00A633E3">
        <w:rPr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8" w:name="_Ref55307002"/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7"/>
      <w:bookmarkEnd w:id="38"/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D274D" w:rsidRPr="00A633E3" w:rsidRDefault="00ED274D" w:rsidP="00E760AF">
      <w:pPr>
        <w:pStyle w:val="2"/>
        <w:rPr>
          <w:lang w:eastAsia="ar-SA"/>
        </w:rPr>
      </w:pPr>
      <w:bookmarkStart w:id="39" w:name="_Ref93697814"/>
      <w:bookmarkStart w:id="40" w:name="_Toc32941554"/>
      <w:bookmarkStart w:id="41" w:name="_Toc53574577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9"/>
      <w:bookmarkEnd w:id="40"/>
      <w:bookmarkEnd w:id="41"/>
      <w:proofErr w:type="spellEnd"/>
    </w:p>
    <w:p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:rsidR="00903FCF" w:rsidRPr="00903FCF" w:rsidRDefault="00903FCF" w:rsidP="00903FCF">
      <w:pPr>
        <w:pStyle w:val="2"/>
        <w:rPr>
          <w:lang w:val="ru-RU" w:eastAsia="ar-SA"/>
        </w:rPr>
      </w:pPr>
      <w:bookmarkStart w:id="42" w:name="_Toc32941555"/>
      <w:bookmarkStart w:id="43" w:name="_Toc53574578"/>
      <w:bookmarkStart w:id="44" w:name="_Ref93089457"/>
      <w:bookmarkStart w:id="45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42"/>
      <w:bookmarkEnd w:id="43"/>
    </w:p>
    <w:p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ED274D" w:rsidRPr="00A633E3" w:rsidRDefault="00ED274D" w:rsidP="003367BB">
      <w:pPr>
        <w:pStyle w:val="2"/>
        <w:rPr>
          <w:lang w:eastAsia="ar-SA"/>
        </w:rPr>
      </w:pPr>
      <w:bookmarkStart w:id="46" w:name="_Toc32941556"/>
      <w:bookmarkStart w:id="47" w:name="_Toc53574579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4"/>
      <w:bookmarkEnd w:id="46"/>
      <w:bookmarkEnd w:id="47"/>
      <w:proofErr w:type="spellEnd"/>
    </w:p>
    <w:bookmarkEnd w:id="45"/>
    <w:p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:rsidR="00ED274D" w:rsidRPr="007501FD" w:rsidRDefault="00150C8E" w:rsidP="003367BB">
      <w:pPr>
        <w:pStyle w:val="1"/>
        <w:rPr>
          <w:lang w:val="ru-RU" w:eastAsia="ar-SA"/>
        </w:rPr>
      </w:pPr>
      <w:bookmarkStart w:id="48" w:name="_Ref55280461"/>
      <w:r w:rsidRPr="007501FD">
        <w:rPr>
          <w:lang w:val="ru-RU" w:eastAsia="ar-SA"/>
        </w:rPr>
        <w:br w:type="page"/>
      </w:r>
      <w:bookmarkStart w:id="49" w:name="_Toc32941557"/>
      <w:bookmarkStart w:id="50" w:name="_Toc53574580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48"/>
      <w:bookmarkEnd w:id="49"/>
      <w:bookmarkEnd w:id="50"/>
    </w:p>
    <w:p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:rsidR="009A781B" w:rsidRPr="00D243F1" w:rsidRDefault="00203B30" w:rsidP="00D243F1">
      <w:pPr>
        <w:pStyle w:val="1"/>
        <w:rPr>
          <w:lang w:val="ru-RU"/>
        </w:rPr>
      </w:pPr>
      <w:bookmarkStart w:id="51" w:name="_Ref55280368"/>
      <w:bookmarkStart w:id="52" w:name="%D0%A4%D0%9E%D0%A0%D0%9C%D0%AB"/>
      <w:bookmarkStart w:id="53" w:name="_Ref55336310"/>
      <w:r w:rsidRPr="007501FD">
        <w:rPr>
          <w:lang w:val="ru-RU" w:eastAsia="ar-SA"/>
        </w:rPr>
        <w:br w:type="page"/>
      </w:r>
    </w:p>
    <w:p w:rsidR="001B060E" w:rsidRPr="006C3405" w:rsidRDefault="001B060E" w:rsidP="001B060E">
      <w:pPr>
        <w:pStyle w:val="1"/>
      </w:pPr>
      <w:bookmarkStart w:id="54" w:name="_Toc32941558"/>
      <w:bookmarkStart w:id="55" w:name="_Toc46396866"/>
      <w:bookmarkStart w:id="56" w:name="_Toc53574581"/>
      <w:bookmarkStart w:id="57" w:name="_Toc32941559"/>
      <w:r>
        <w:rPr>
          <w:lang w:val="ru-RU"/>
        </w:rPr>
        <w:lastRenderedPageBreak/>
        <w:t xml:space="preserve">Раздел 6. </w:t>
      </w:r>
      <w:r w:rsidRPr="00EE5423">
        <w:t xml:space="preserve">ГРАФИК </w:t>
      </w:r>
      <w:r w:rsidRPr="006C3405">
        <w:t>ПРОВЕДЕНИЯ КОНКУРСА</w:t>
      </w:r>
      <w:bookmarkEnd w:id="54"/>
      <w:bookmarkEnd w:id="55"/>
      <w:bookmarkEnd w:id="56"/>
    </w:p>
    <w:p w:rsidR="001B060E" w:rsidRDefault="001B060E" w:rsidP="001B060E">
      <w:pPr>
        <w:ind w:right="450" w:firstLine="0"/>
      </w:pPr>
    </w:p>
    <w:p w:rsidR="001B060E" w:rsidRPr="00EE5423" w:rsidRDefault="001B060E" w:rsidP="001B060E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1B060E" w:rsidTr="00A928E4">
        <w:trPr>
          <w:trHeight w:val="662"/>
        </w:trPr>
        <w:tc>
          <w:tcPr>
            <w:tcW w:w="4463" w:type="dxa"/>
            <w:hideMark/>
          </w:tcPr>
          <w:p w:rsidR="001B060E" w:rsidRDefault="001B060E" w:rsidP="00A928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:rsidR="001B060E" w:rsidRPr="00184A6D" w:rsidRDefault="001B060E" w:rsidP="00A928E4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до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  <w:r w:rsidR="00A928E4">
              <w:rPr>
                <w:b/>
                <w:sz w:val="24"/>
                <w:szCs w:val="24"/>
              </w:rPr>
              <w:t>7</w:t>
            </w:r>
            <w:r w:rsidRPr="00184A6D">
              <w:rPr>
                <w:b/>
                <w:sz w:val="24"/>
                <w:szCs w:val="24"/>
                <w:lang w:val="ru-RU"/>
              </w:rPr>
              <w:t>:</w:t>
            </w:r>
            <w:r w:rsidR="00A928E4">
              <w:rPr>
                <w:b/>
                <w:sz w:val="24"/>
                <w:szCs w:val="24"/>
                <w:lang w:val="ru-RU"/>
              </w:rPr>
              <w:t>00</w:t>
            </w:r>
          </w:p>
          <w:p w:rsidR="001B060E" w:rsidRPr="00F27152" w:rsidRDefault="001B060E" w:rsidP="00A928E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A928E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928E4">
              <w:rPr>
                <w:b/>
                <w:sz w:val="24"/>
                <w:szCs w:val="24"/>
                <w:lang w:val="ru-RU"/>
              </w:rPr>
              <w:t>ноября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184A6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1B060E" w:rsidTr="00A928E4">
        <w:trPr>
          <w:trHeight w:val="653"/>
        </w:trPr>
        <w:tc>
          <w:tcPr>
            <w:tcW w:w="4463" w:type="dxa"/>
            <w:hideMark/>
          </w:tcPr>
          <w:p w:rsidR="001B060E" w:rsidRPr="00E202BB" w:rsidRDefault="001B060E" w:rsidP="00A928E4">
            <w:pPr>
              <w:rPr>
                <w:sz w:val="24"/>
                <w:szCs w:val="24"/>
                <w:lang w:val="ru-RU"/>
              </w:rPr>
            </w:pPr>
            <w:r w:rsidRPr="00E202BB">
              <w:rPr>
                <w:sz w:val="24"/>
                <w:szCs w:val="24"/>
                <w:lang w:val="ru-RU"/>
              </w:rPr>
              <w:t>Выбор победителя</w:t>
            </w:r>
            <w:r w:rsidR="00E202BB">
              <w:rPr>
                <w:sz w:val="24"/>
                <w:szCs w:val="24"/>
                <w:lang w:val="ru-RU"/>
              </w:rPr>
              <w:t xml:space="preserve"> по двум лотам</w:t>
            </w:r>
          </w:p>
        </w:tc>
        <w:tc>
          <w:tcPr>
            <w:tcW w:w="3699" w:type="dxa"/>
            <w:hideMark/>
          </w:tcPr>
          <w:p w:rsidR="001B060E" w:rsidRPr="00184A6D" w:rsidRDefault="00A928E4" w:rsidP="00A928E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16 ноября</w:t>
            </w:r>
            <w:r w:rsidR="001B060E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B060E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:rsidR="001B060E" w:rsidRPr="00184A6D" w:rsidRDefault="00A928E4" w:rsidP="00A928E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1B060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ноября</w:t>
            </w:r>
            <w:r w:rsidR="001B060E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B060E" w:rsidRPr="00184A6D">
              <w:rPr>
                <w:b/>
                <w:sz w:val="24"/>
                <w:szCs w:val="24"/>
              </w:rPr>
              <w:t>20</w:t>
            </w:r>
            <w:r w:rsidR="001B060E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1B060E" w:rsidRPr="008B1237" w:rsidTr="00A928E4">
        <w:trPr>
          <w:trHeight w:val="662"/>
        </w:trPr>
        <w:tc>
          <w:tcPr>
            <w:tcW w:w="4463" w:type="dxa"/>
            <w:hideMark/>
          </w:tcPr>
          <w:p w:rsidR="001B060E" w:rsidRDefault="001B060E" w:rsidP="00A928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:rsidR="001B060E" w:rsidRPr="00A928E4" w:rsidRDefault="00A928E4" w:rsidP="00A928E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Первый лот</w:t>
            </w:r>
            <w:r w:rsidR="001B060E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B060E" w:rsidRPr="00A928E4">
              <w:rPr>
                <w:b/>
                <w:sz w:val="24"/>
                <w:szCs w:val="24"/>
                <w:lang w:val="ru-RU"/>
              </w:rPr>
              <w:t xml:space="preserve">– </w:t>
            </w:r>
            <w:r>
              <w:rPr>
                <w:b/>
                <w:sz w:val="24"/>
                <w:szCs w:val="24"/>
                <w:lang w:val="ru-RU"/>
              </w:rPr>
              <w:t>до 11.12.2020</w:t>
            </w:r>
          </w:p>
          <w:p w:rsidR="001B060E" w:rsidRPr="00184A6D" w:rsidRDefault="00E202BB" w:rsidP="008B123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Второй лот – до конца 202</w:t>
            </w:r>
            <w:r w:rsidR="008B1237" w:rsidRPr="009B71C5">
              <w:rPr>
                <w:b/>
                <w:sz w:val="24"/>
                <w:szCs w:val="24"/>
                <w:lang w:val="ru-RU"/>
              </w:rPr>
              <w:t xml:space="preserve">1 </w:t>
            </w:r>
            <w:r w:rsidR="00A928E4">
              <w:rPr>
                <w:b/>
                <w:sz w:val="24"/>
                <w:szCs w:val="24"/>
                <w:lang w:val="ru-RU"/>
              </w:rPr>
              <w:t>года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</w:tr>
      <w:tr w:rsidR="001B060E" w:rsidRPr="008B1237" w:rsidTr="00A928E4">
        <w:trPr>
          <w:trHeight w:val="662"/>
        </w:trPr>
        <w:tc>
          <w:tcPr>
            <w:tcW w:w="4463" w:type="dxa"/>
            <w:hideMark/>
          </w:tcPr>
          <w:p w:rsidR="001B060E" w:rsidRDefault="001B060E" w:rsidP="00A928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аванса и начало работ</w:t>
            </w:r>
          </w:p>
        </w:tc>
        <w:tc>
          <w:tcPr>
            <w:tcW w:w="3699" w:type="dxa"/>
            <w:hideMark/>
          </w:tcPr>
          <w:p w:rsidR="001B060E" w:rsidRDefault="00A928E4" w:rsidP="00A928E4">
            <w:pPr>
              <w:rPr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Первый лот – до 31.12.2020</w:t>
            </w:r>
          </w:p>
          <w:p w:rsidR="00A928E4" w:rsidRPr="00184A6D" w:rsidRDefault="00A928E4" w:rsidP="00A928E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Второй лот – будет утверждено позднее.</w:t>
            </w:r>
          </w:p>
        </w:tc>
      </w:tr>
    </w:tbl>
    <w:p w:rsidR="00E202BB" w:rsidRPr="00E202BB" w:rsidRDefault="00E202BB" w:rsidP="00FC6504">
      <w:pPr>
        <w:pStyle w:val="1"/>
        <w:rPr>
          <w:b w:val="0"/>
          <w:color w:val="auto"/>
          <w:lang w:val="ru-RU"/>
        </w:rPr>
      </w:pPr>
      <w:bookmarkStart w:id="58" w:name="_Toc53574582"/>
      <w:r w:rsidRPr="00E202BB">
        <w:rPr>
          <w:b w:val="0"/>
          <w:color w:val="auto"/>
          <w:lang w:val="ru-RU"/>
        </w:rPr>
        <w:t>*сроки могут быть скорректированы</w:t>
      </w:r>
      <w:bookmarkEnd w:id="58"/>
    </w:p>
    <w:p w:rsidR="00FC6504" w:rsidRPr="00D243F1" w:rsidRDefault="00A928E4" w:rsidP="00FC6504">
      <w:pPr>
        <w:pStyle w:val="1"/>
        <w:rPr>
          <w:lang w:val="ru-RU"/>
        </w:rPr>
      </w:pPr>
      <w:bookmarkStart w:id="59" w:name="_Toc53574583"/>
      <w:r>
        <w:rPr>
          <w:lang w:val="ru-RU"/>
        </w:rPr>
        <w:t>Раздел 7</w:t>
      </w:r>
      <w:r w:rsidR="008A1D70">
        <w:rPr>
          <w:lang w:val="ru-RU"/>
        </w:rPr>
        <w:t xml:space="preserve">. </w:t>
      </w:r>
      <w:r w:rsidR="00FC6504" w:rsidRPr="00D243F1">
        <w:rPr>
          <w:lang w:val="ru-RU"/>
        </w:rPr>
        <w:t>КОНТАКТНЫЕ РЕКВИЗИТЫ ЗАКАЗЧИКА</w:t>
      </w:r>
      <w:bookmarkEnd w:id="57"/>
      <w:bookmarkEnd w:id="59"/>
    </w:p>
    <w:p w:rsidR="00FC6504" w:rsidRPr="00D243F1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</w:p>
    <w:p w:rsidR="00265D2D" w:rsidRDefault="00265D2D" w:rsidP="00656EB3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="00656EB3">
        <w:rPr>
          <w:lang w:val="ru-RU"/>
        </w:rPr>
        <w:t>Департамент</w:t>
      </w:r>
      <w:r w:rsidR="00656EB3"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 xml:space="preserve">, с обязательными копиями на адрес </w:t>
      </w:r>
      <w:hyperlink r:id="rId15" w:history="1">
        <w:r w:rsidR="00354B86" w:rsidRPr="00CE5261">
          <w:rPr>
            <w:rStyle w:val="a9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jc w:val="center"/>
        <w:rPr>
          <w:sz w:val="20"/>
          <w:szCs w:val="20"/>
          <w:lang w:val="ru-RU"/>
        </w:rPr>
      </w:pPr>
    </w:p>
    <w:p w:rsidR="00FC6504" w:rsidRPr="00D243F1" w:rsidRDefault="00FC6504" w:rsidP="00FC6504">
      <w:pPr>
        <w:ind w:firstLine="0"/>
        <w:rPr>
          <w:u w:val="single"/>
          <w:lang w:val="ru-RU"/>
        </w:rPr>
      </w:pPr>
      <w:r w:rsidRPr="00D243F1">
        <w:rPr>
          <w:u w:val="single"/>
          <w:lang w:val="ru-RU"/>
        </w:rPr>
        <w:t>Заказчик услуг</w:t>
      </w:r>
    </w:p>
    <w:p w:rsidR="00840C1D" w:rsidRPr="00D243F1" w:rsidRDefault="006767D8" w:rsidP="00840C1D">
      <w:pPr>
        <w:ind w:firstLine="0"/>
        <w:rPr>
          <w:lang w:val="ru-RU"/>
        </w:rPr>
      </w:pPr>
      <w:r w:rsidRPr="00D243F1">
        <w:rPr>
          <w:lang w:val="ru-RU"/>
        </w:rPr>
        <w:t>Центр Наук о Жизни</w:t>
      </w:r>
    </w:p>
    <w:p w:rsidR="00E8322F" w:rsidRPr="00D243F1" w:rsidRDefault="006767D8" w:rsidP="00FC6504">
      <w:pPr>
        <w:ind w:firstLine="0"/>
        <w:rPr>
          <w:lang w:val="ru-RU"/>
        </w:rPr>
      </w:pPr>
      <w:r w:rsidRPr="00D243F1">
        <w:rPr>
          <w:lang w:val="ru-RU"/>
        </w:rPr>
        <w:t xml:space="preserve">Профессор Тимофей </w:t>
      </w:r>
      <w:proofErr w:type="spellStart"/>
      <w:r w:rsidRPr="00D243F1">
        <w:rPr>
          <w:lang w:val="ru-RU"/>
        </w:rPr>
        <w:t>Зацепин</w:t>
      </w:r>
      <w:proofErr w:type="spellEnd"/>
    </w:p>
    <w:p w:rsidR="00114979" w:rsidRDefault="006767D8" w:rsidP="00FC6504">
      <w:pPr>
        <w:ind w:firstLine="0"/>
        <w:rPr>
          <w:lang w:val="ru-RU"/>
        </w:rPr>
      </w:pPr>
      <w:r w:rsidRPr="006767D8">
        <w:rPr>
          <w:lang w:val="ru-RU"/>
        </w:rPr>
        <w:t>+7 (915) 430 98 09</w:t>
      </w:r>
    </w:p>
    <w:p w:rsidR="006767D8" w:rsidRPr="009B71C5" w:rsidRDefault="009B71C5" w:rsidP="00FC6504">
      <w:pPr>
        <w:ind w:firstLine="0"/>
      </w:pPr>
      <w:hyperlink r:id="rId17" w:history="1">
        <w:r w:rsidRPr="00EE7D2A">
          <w:rPr>
            <w:rStyle w:val="a9"/>
            <w:lang w:val="ru-RU"/>
          </w:rPr>
          <w:t>t.zatsepin@skoltech.ru</w:t>
        </w:r>
      </w:hyperlink>
      <w:r>
        <w:t xml:space="preserve"> </w:t>
      </w:r>
    </w:p>
    <w:p w:rsidR="006767D8" w:rsidRPr="00B30790" w:rsidRDefault="006767D8" w:rsidP="00FC6504">
      <w:pPr>
        <w:ind w:firstLine="0"/>
        <w:rPr>
          <w:highlight w:val="red"/>
          <w:lang w:val="ru-RU"/>
        </w:rPr>
      </w:pPr>
    </w:p>
    <w:p w:rsidR="00FC6504" w:rsidRPr="00D243F1" w:rsidRDefault="00E8322F" w:rsidP="00FC6504">
      <w:pPr>
        <w:ind w:firstLine="0"/>
        <w:rPr>
          <w:u w:val="single"/>
          <w:lang w:val="ru-RU"/>
        </w:rPr>
      </w:pPr>
      <w:r w:rsidRPr="00D243F1">
        <w:rPr>
          <w:u w:val="single"/>
          <w:lang w:val="ru-RU"/>
        </w:rPr>
        <w:t>Департамент закупок</w:t>
      </w:r>
    </w:p>
    <w:p w:rsidR="00FC6504" w:rsidRPr="00D243F1" w:rsidRDefault="00A407B4" w:rsidP="00FC6504">
      <w:pPr>
        <w:ind w:firstLine="0"/>
        <w:rPr>
          <w:lang w:val="ru-RU"/>
        </w:rPr>
      </w:pPr>
      <w:r>
        <w:rPr>
          <w:lang w:val="ru-RU"/>
        </w:rPr>
        <w:t>Специалист по закупкам</w:t>
      </w:r>
    </w:p>
    <w:p w:rsidR="00FC6504" w:rsidRPr="00B83749" w:rsidRDefault="00B83749" w:rsidP="00FC6504">
      <w:pPr>
        <w:ind w:firstLine="0"/>
        <w:rPr>
          <w:lang w:val="ru-RU"/>
        </w:rPr>
      </w:pPr>
      <w:r>
        <w:rPr>
          <w:lang w:val="ru-RU"/>
        </w:rPr>
        <w:t>Денис Кошутин</w:t>
      </w:r>
      <w:bookmarkStart w:id="60" w:name="_GoBack"/>
      <w:bookmarkEnd w:id="60"/>
    </w:p>
    <w:p w:rsidR="00FC6504" w:rsidRPr="00D243F1" w:rsidRDefault="00FC6504" w:rsidP="00FC6504">
      <w:pPr>
        <w:ind w:firstLine="0"/>
        <w:rPr>
          <w:lang w:val="ru-RU"/>
        </w:rPr>
      </w:pPr>
      <w:r w:rsidRPr="00D243F1">
        <w:rPr>
          <w:lang w:val="ru-RU"/>
        </w:rPr>
        <w:t>+7 (9</w:t>
      </w:r>
      <w:r w:rsidR="00A407B4">
        <w:rPr>
          <w:lang w:val="ru-RU"/>
        </w:rPr>
        <w:t>25</w:t>
      </w:r>
      <w:r w:rsidRPr="00D243F1">
        <w:rPr>
          <w:lang w:val="ru-RU"/>
        </w:rPr>
        <w:t xml:space="preserve">) </w:t>
      </w:r>
      <w:r w:rsidR="00A407B4">
        <w:rPr>
          <w:lang w:val="ru-RU"/>
        </w:rPr>
        <w:t>006-96-98</w:t>
      </w:r>
    </w:p>
    <w:p w:rsidR="00FC6504" w:rsidRPr="00D243F1" w:rsidRDefault="00A407B4" w:rsidP="00FC6504">
      <w:pPr>
        <w:ind w:firstLine="0"/>
        <w:rPr>
          <w:lang w:val="ru-RU"/>
        </w:rPr>
      </w:pPr>
      <w:r>
        <w:rPr>
          <w:rStyle w:val="a9"/>
        </w:rPr>
        <w:t>d</w:t>
      </w:r>
      <w:r w:rsidR="00FC6504" w:rsidRPr="00D243F1">
        <w:rPr>
          <w:rStyle w:val="a9"/>
          <w:lang w:val="ru-RU"/>
        </w:rPr>
        <w:t>.</w:t>
      </w:r>
      <w:proofErr w:type="spellStart"/>
      <w:r>
        <w:rPr>
          <w:rStyle w:val="a9"/>
        </w:rPr>
        <w:t>koshutin</w:t>
      </w:r>
      <w:proofErr w:type="spellEnd"/>
      <w:r w:rsidRPr="00A407B4">
        <w:rPr>
          <w:rStyle w:val="a9"/>
          <w:lang w:val="ru-RU"/>
        </w:rPr>
        <w:t>@</w:t>
      </w:r>
      <w:proofErr w:type="spellStart"/>
      <w:r w:rsidR="00FC6504" w:rsidRPr="00D243F1">
        <w:rPr>
          <w:rStyle w:val="a9"/>
        </w:rPr>
        <w:t>skoltech</w:t>
      </w:r>
      <w:proofErr w:type="spellEnd"/>
      <w:r w:rsidR="00FC6504" w:rsidRPr="00D243F1">
        <w:rPr>
          <w:rStyle w:val="a9"/>
          <w:lang w:val="ru-RU"/>
        </w:rPr>
        <w:t>.</w:t>
      </w:r>
      <w:proofErr w:type="spellStart"/>
      <w:r w:rsidR="00FC6504" w:rsidRPr="00D243F1">
        <w:rPr>
          <w:rStyle w:val="a9"/>
        </w:rPr>
        <w:t>ru</w:t>
      </w:r>
      <w:proofErr w:type="spellEnd"/>
    </w:p>
    <w:p w:rsidR="00A70D3B" w:rsidRPr="00A734AB" w:rsidRDefault="00A70D3B" w:rsidP="000B521B">
      <w:pPr>
        <w:ind w:firstLine="0"/>
        <w:rPr>
          <w:lang w:val="ru-RU"/>
        </w:rPr>
      </w:pPr>
    </w:p>
    <w:p w:rsidR="002C4974" w:rsidRPr="00A734AB" w:rsidRDefault="002C4974" w:rsidP="002C4974">
      <w:pPr>
        <w:ind w:firstLine="0"/>
        <w:rPr>
          <w:lang w:val="ru-RU"/>
        </w:rPr>
      </w:pPr>
    </w:p>
    <w:p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61" w:name="_Toc32941560"/>
      <w:bookmarkStart w:id="62" w:name="_Toc53574584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51"/>
      <w:r w:rsidR="00F82487" w:rsidRPr="002C4974">
        <w:rPr>
          <w:lang w:val="ru-RU" w:eastAsia="ar-SA"/>
        </w:rPr>
        <w:t>ПРЕДЛОЖЕНИЕ</w:t>
      </w:r>
      <w:bookmarkEnd w:id="61"/>
      <w:bookmarkEnd w:id="62"/>
    </w:p>
    <w:p w:rsidR="00ED274D" w:rsidRPr="002C4974" w:rsidRDefault="00ED274D" w:rsidP="002C4974">
      <w:pPr>
        <w:pStyle w:val="2"/>
        <w:rPr>
          <w:lang w:val="ru-RU" w:eastAsia="ar-SA"/>
        </w:rPr>
      </w:pPr>
      <w:bookmarkStart w:id="63" w:name="_Toc32941561"/>
      <w:bookmarkStart w:id="64" w:name="_Toc53574585"/>
      <w:bookmarkEnd w:id="52"/>
      <w:r w:rsidRPr="002C4974">
        <w:rPr>
          <w:lang w:val="ru-RU" w:eastAsia="ar-SA"/>
        </w:rPr>
        <w:t xml:space="preserve">Письмо о подаче </w:t>
      </w:r>
      <w:bookmarkStart w:id="65" w:name="_Ref22846535"/>
      <w:r w:rsidRPr="002C4974">
        <w:rPr>
          <w:lang w:val="ru-RU" w:eastAsia="ar-SA"/>
        </w:rPr>
        <w:t>предложения (</w:t>
      </w:r>
      <w:bookmarkEnd w:id="65"/>
      <w:r w:rsidRPr="002C4974">
        <w:rPr>
          <w:lang w:val="ru-RU" w:eastAsia="ar-SA"/>
        </w:rPr>
        <w:t>форма 1)</w:t>
      </w:r>
      <w:bookmarkEnd w:id="53"/>
      <w:bookmarkEnd w:id="63"/>
      <w:bookmarkEnd w:id="64"/>
    </w:p>
    <w:p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:rsidTr="00C27D81">
        <w:trPr>
          <w:cantSplit/>
        </w:trPr>
        <w:tc>
          <w:tcPr>
            <w:tcW w:w="3484" w:type="pct"/>
          </w:tcPr>
          <w:p w:rsidR="00ED274D" w:rsidRPr="0063312B" w:rsidRDefault="00640AD7" w:rsidP="00445B19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445B19">
              <w:rPr>
                <w:color w:val="000000"/>
                <w:lang w:val="ru-RU" w:eastAsia="ar-SA"/>
              </w:rPr>
              <w:t xml:space="preserve">Стоимость </w:t>
            </w:r>
            <w:r w:rsidR="00445B19" w:rsidRPr="00445B19">
              <w:rPr>
                <w:lang w:val="ru-RU" w:eastAsia="ar-SA"/>
              </w:rPr>
              <w:t>лабораторной</w:t>
            </w:r>
            <w:r w:rsidR="00445B19">
              <w:rPr>
                <w:lang w:val="ru-RU" w:eastAsia="ar-SA"/>
              </w:rPr>
              <w:t xml:space="preserve"> мебели и </w:t>
            </w:r>
            <w:proofErr w:type="spellStart"/>
            <w:r w:rsidR="00445B19">
              <w:rPr>
                <w:lang w:val="ru-RU" w:eastAsia="ar-SA"/>
              </w:rPr>
              <w:t>обордования</w:t>
            </w:r>
            <w:proofErr w:type="spellEnd"/>
            <w:r w:rsidR="00445B19">
              <w:rPr>
                <w:lang w:val="ru-RU" w:eastAsia="ar-SA"/>
              </w:rPr>
              <w:t>:</w:t>
            </w:r>
          </w:p>
        </w:tc>
        <w:tc>
          <w:tcPr>
            <w:tcW w:w="1516" w:type="pct"/>
          </w:tcPr>
          <w:p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 xml:space="preserve">Срок </w:t>
      </w:r>
      <w:r w:rsidR="00445B19">
        <w:rPr>
          <w:b/>
          <w:lang w:val="ru-RU" w:eastAsia="ar-SA"/>
        </w:rPr>
        <w:t>поставки всей мебели и оборудования</w:t>
      </w:r>
      <w:r w:rsidRPr="00C27D81">
        <w:rPr>
          <w:b/>
          <w:lang w:val="ru-RU" w:eastAsia="ar-SA"/>
        </w:rPr>
        <w:t>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445B19" w:rsidRPr="001B060E" w:rsidRDefault="00445B19" w:rsidP="002C4974">
      <w:pPr>
        <w:pStyle w:val="2"/>
        <w:rPr>
          <w:lang w:val="ru-RU" w:eastAsia="ar-SA"/>
        </w:rPr>
      </w:pPr>
      <w:bookmarkStart w:id="66" w:name="_Toc32941562"/>
    </w:p>
    <w:p w:rsidR="00445B19" w:rsidRPr="001B060E" w:rsidRDefault="00445B19" w:rsidP="002C4974">
      <w:pPr>
        <w:pStyle w:val="2"/>
        <w:rPr>
          <w:lang w:val="ru-RU" w:eastAsia="ar-SA"/>
        </w:rPr>
      </w:pPr>
    </w:p>
    <w:p w:rsidR="00445B19" w:rsidRPr="001B060E" w:rsidRDefault="00445B19" w:rsidP="002C4974">
      <w:pPr>
        <w:pStyle w:val="2"/>
        <w:rPr>
          <w:lang w:val="ru-RU" w:eastAsia="ar-SA"/>
        </w:rPr>
      </w:pPr>
    </w:p>
    <w:p w:rsidR="00ED274D" w:rsidRPr="00ED274D" w:rsidRDefault="00ED274D" w:rsidP="002C4974">
      <w:pPr>
        <w:pStyle w:val="2"/>
        <w:rPr>
          <w:lang w:eastAsia="ar-SA"/>
        </w:rPr>
      </w:pPr>
      <w:bookmarkStart w:id="67" w:name="_Toc53574586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66"/>
      <w:bookmarkEnd w:id="67"/>
      <w:proofErr w:type="spellEnd"/>
    </w:p>
    <w:p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68" w:name="_Ref55335821"/>
      <w:bookmarkStart w:id="69" w:name="_Ref55336345"/>
    </w:p>
    <w:p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68"/>
      <w:bookmarkEnd w:id="69"/>
    </w:p>
    <w:p w:rsidR="00ED274D" w:rsidRPr="007501FD" w:rsidRDefault="00ED274D" w:rsidP="0040033B">
      <w:pPr>
        <w:pStyle w:val="2"/>
        <w:rPr>
          <w:lang w:val="ru-RU" w:eastAsia="ar-SA"/>
        </w:rPr>
      </w:pPr>
      <w:bookmarkStart w:id="70" w:name="_Toc32941563"/>
      <w:bookmarkStart w:id="71" w:name="_Toc53574587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70"/>
      <w:bookmarkEnd w:id="71"/>
    </w:p>
    <w:p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rPr>
          <w:lang w:val="ru-RU" w:eastAsia="ar-SA"/>
        </w:rPr>
      </w:pPr>
    </w:p>
    <w:p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230" w:type="pct"/>
        <w:tblLook w:val="0000" w:firstRow="0" w:lastRow="0" w:firstColumn="0" w:lastColumn="0" w:noHBand="0" w:noVBand="0"/>
      </w:tblPr>
      <w:tblGrid>
        <w:gridCol w:w="617"/>
        <w:gridCol w:w="4151"/>
        <w:gridCol w:w="4408"/>
      </w:tblGrid>
      <w:tr w:rsidR="00ED274D" w:rsidRPr="000B521B" w:rsidTr="00ED12F1">
        <w:trPr>
          <w:cantSplit/>
          <w:trHeight w:val="240"/>
          <w:tblHeader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8B1237" w:rsidTr="00ED12F1">
        <w:trPr>
          <w:cantSplit/>
          <w:trHeight w:val="93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B1237" w:rsidTr="00ED12F1">
        <w:trPr>
          <w:cantSplit/>
          <w:trHeight w:val="11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D243F1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B30790" w:rsidRDefault="005A2F73" w:rsidP="00445B19">
            <w:pPr>
              <w:suppressAutoHyphens/>
              <w:snapToGrid w:val="0"/>
              <w:spacing w:before="40" w:after="40"/>
              <w:ind w:right="57" w:firstLine="0"/>
              <w:rPr>
                <w:highlight w:val="red"/>
                <w:lang w:val="ru-RU" w:eastAsia="ar-SA"/>
              </w:rPr>
            </w:pPr>
            <w:r w:rsidRPr="00445B19">
              <w:rPr>
                <w:lang w:val="ru-RU"/>
              </w:rPr>
              <w:t xml:space="preserve">Опыт </w:t>
            </w:r>
            <w:r w:rsidR="00445B19" w:rsidRPr="00445B19">
              <w:rPr>
                <w:lang w:val="ru-RU"/>
              </w:rPr>
              <w:t>поставок лабораторной мебели и оборудования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8C" w:rsidRPr="00A407B4" w:rsidRDefault="00FF2D6D" w:rsidP="00ED12F1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407B4">
              <w:rPr>
                <w:lang w:val="ru-RU"/>
              </w:rPr>
              <w:t>Описать опыт успешного выполнения работ по проектированию</w:t>
            </w:r>
            <w:r w:rsidR="00445B19" w:rsidRPr="00A407B4">
              <w:rPr>
                <w:lang w:val="ru-RU"/>
              </w:rPr>
              <w:t xml:space="preserve">, производству и поставкам </w:t>
            </w:r>
            <w:proofErr w:type="spellStart"/>
            <w:r w:rsidR="00445B19" w:rsidRPr="00A407B4">
              <w:rPr>
                <w:lang w:val="ru-RU"/>
              </w:rPr>
              <w:t>лаабораторной</w:t>
            </w:r>
            <w:proofErr w:type="spellEnd"/>
            <w:r w:rsidR="00445B19" w:rsidRPr="00A407B4">
              <w:rPr>
                <w:lang w:val="ru-RU"/>
              </w:rPr>
              <w:t xml:space="preserve"> мебели и сопутствующего оборудования для</w:t>
            </w:r>
            <w:r w:rsidRPr="00A407B4">
              <w:rPr>
                <w:lang w:val="ru-RU"/>
              </w:rPr>
              <w:t xml:space="preserve"> </w:t>
            </w:r>
            <w:r w:rsidR="00712538" w:rsidRPr="00A407B4">
              <w:rPr>
                <w:lang w:val="ru-RU"/>
              </w:rPr>
              <w:t>научных лабораторий</w:t>
            </w:r>
            <w:r w:rsidR="00445B19" w:rsidRPr="00A407B4">
              <w:rPr>
                <w:lang w:val="ru-RU"/>
              </w:rPr>
              <w:t xml:space="preserve">, суммарно площадью от </w:t>
            </w:r>
            <w:r w:rsidR="00A407B4">
              <w:rPr>
                <w:lang w:val="ru-RU"/>
              </w:rPr>
              <w:t>5</w:t>
            </w:r>
            <w:r w:rsidR="00ED12F1" w:rsidRPr="00A407B4">
              <w:rPr>
                <w:lang w:val="ru-RU"/>
              </w:rPr>
              <w:t>00м2 на одном объекте</w:t>
            </w:r>
            <w:r w:rsidR="007B718C" w:rsidRPr="00A407B4">
              <w:rPr>
                <w:sz w:val="24"/>
                <w:szCs w:val="24"/>
                <w:u w:val="single"/>
                <w:lang w:val="ru-RU" w:eastAsia="ar-SA"/>
              </w:rPr>
              <w:t xml:space="preserve"> </w:t>
            </w:r>
          </w:p>
          <w:p w:rsidR="007B718C" w:rsidRPr="00B30790" w:rsidRDefault="007B718C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highlight w:val="red"/>
                <w:u w:val="single"/>
                <w:lang w:val="ru-RU" w:eastAsia="ar-SA"/>
              </w:rPr>
            </w:pPr>
          </w:p>
          <w:p w:rsidR="00AC64AD" w:rsidRPr="00A407B4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407B4"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:rsidR="00AC64AD" w:rsidRPr="00A407B4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407B4">
              <w:rPr>
                <w:lang w:val="ru-RU"/>
              </w:rPr>
              <w:t>- наименования объекта</w:t>
            </w:r>
          </w:p>
          <w:p w:rsidR="00AC64AD" w:rsidRPr="00A407B4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407B4">
              <w:rPr>
                <w:lang w:val="ru-RU"/>
              </w:rPr>
              <w:t>- адреса объекта</w:t>
            </w:r>
          </w:p>
          <w:p w:rsidR="00AC64AD" w:rsidRPr="00A407B4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407B4">
              <w:rPr>
                <w:lang w:val="ru-RU"/>
              </w:rPr>
              <w:t>- площади объекта</w:t>
            </w:r>
          </w:p>
          <w:p w:rsidR="005A2F73" w:rsidRPr="00A407B4" w:rsidRDefault="00AC64AD" w:rsidP="00A407B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407B4">
              <w:rPr>
                <w:lang w:val="ru-RU"/>
              </w:rPr>
              <w:t>- -</w:t>
            </w:r>
            <w:r w:rsidR="00A407B4" w:rsidRPr="00A407B4">
              <w:rPr>
                <w:lang w:val="ru-RU"/>
              </w:rPr>
              <w:t xml:space="preserve"> года выполнения </w:t>
            </w:r>
            <w:r w:rsidRPr="00A407B4">
              <w:rPr>
                <w:lang w:val="ru-RU"/>
              </w:rPr>
              <w:t>работ</w:t>
            </w:r>
            <w:r w:rsidR="00A407B4" w:rsidRPr="00A407B4">
              <w:rPr>
                <w:lang w:val="ru-RU"/>
              </w:rPr>
              <w:t>,</w:t>
            </w:r>
          </w:p>
        </w:tc>
      </w:tr>
      <w:tr w:rsidR="005A2F73" w:rsidRPr="008B123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8B7B93" w:rsidRDefault="005A2F73" w:rsidP="00A407B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</w:t>
            </w:r>
            <w:r w:rsidR="00A407B4">
              <w:rPr>
                <w:lang w:val="ru-RU"/>
              </w:rPr>
              <w:t>2018-2020</w:t>
            </w:r>
            <w:r w:rsidR="00ED12F1">
              <w:rPr>
                <w:lang w:val="ru-RU"/>
              </w:rPr>
              <w:t xml:space="preserve"> </w:t>
            </w:r>
            <w:r w:rsidR="008B7B93" w:rsidRPr="008B7B93">
              <w:rPr>
                <w:lang w:val="ru-RU"/>
              </w:rPr>
              <w:t xml:space="preserve">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</w:tbl>
    <w:p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274D" w:rsidRPr="00ED274D" w:rsidRDefault="00ED274D" w:rsidP="005C40E9">
      <w:pPr>
        <w:pStyle w:val="2"/>
        <w:rPr>
          <w:lang w:eastAsia="ar-SA"/>
        </w:rPr>
      </w:pPr>
      <w:bookmarkStart w:id="72" w:name="_Toc32941564"/>
      <w:bookmarkStart w:id="73" w:name="_Toc53574588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72"/>
      <w:bookmarkEnd w:id="73"/>
      <w:proofErr w:type="spellEnd"/>
    </w:p>
    <w:p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5D5518" w:rsidRDefault="005D5518" w:rsidP="005D5518">
      <w:pPr>
        <w:suppressAutoHyphens/>
        <w:jc w:val="both"/>
        <w:rPr>
          <w:lang w:val="ru-RU" w:eastAsia="ar-SA"/>
        </w:rPr>
      </w:pPr>
    </w:p>
    <w:p w:rsidR="004C5CBF" w:rsidRPr="008D30D3" w:rsidRDefault="008A1D70" w:rsidP="005C40E9">
      <w:pPr>
        <w:pStyle w:val="1"/>
        <w:rPr>
          <w:caps/>
          <w:lang w:val="ru-RU"/>
        </w:rPr>
      </w:pPr>
      <w:bookmarkStart w:id="74" w:name="_Toc53574589"/>
      <w:bookmarkStart w:id="75" w:name="_Toc360453548"/>
      <w:bookmarkStart w:id="76" w:name="_Toc32941565"/>
      <w:r>
        <w:rPr>
          <w:lang w:val="ru-RU"/>
        </w:rPr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74"/>
      <w:r w:rsidR="004C5CBF" w:rsidRPr="008D30D3">
        <w:rPr>
          <w:caps/>
          <w:lang w:val="ru-RU"/>
        </w:rPr>
        <w:t xml:space="preserve"> </w:t>
      </w:r>
      <w:bookmarkEnd w:id="75"/>
      <w:bookmarkEnd w:id="76"/>
    </w:p>
    <w:p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:rsidR="00765C5A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77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</w:t>
      </w:r>
      <w:r w:rsidR="00765C5A">
        <w:rPr>
          <w:lang w:val="ru-RU" w:eastAsia="ar-SA"/>
        </w:rPr>
        <w:t xml:space="preserve">может быть предоставлен </w:t>
      </w:r>
      <w:r w:rsidRPr="00554956">
        <w:rPr>
          <w:lang w:val="ru-RU" w:eastAsia="ar-SA"/>
        </w:rPr>
        <w:t>Участникам, подтвердившим заинтересованность в участии</w:t>
      </w:r>
      <w:bookmarkStart w:id="78" w:name="_Toc3425240"/>
      <w:bookmarkEnd w:id="77"/>
      <w:r w:rsidR="00765C5A">
        <w:rPr>
          <w:lang w:val="ru-RU" w:eastAsia="ar-SA"/>
        </w:rPr>
        <w:t xml:space="preserve"> и предоставившим полный комплект необходимых документов.</w:t>
      </w:r>
    </w:p>
    <w:p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78"/>
    </w:p>
    <w:sectPr w:rsidR="00352834" w:rsidRPr="00554956" w:rsidSect="00FD51DB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8B" w:rsidRDefault="00831A8B">
      <w:r>
        <w:separator/>
      </w:r>
    </w:p>
  </w:endnote>
  <w:endnote w:type="continuationSeparator" w:id="0">
    <w:p w:rsidR="00831A8B" w:rsidRDefault="008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E4" w:rsidRDefault="00A928E4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28E4" w:rsidRDefault="00A928E4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E4" w:rsidRDefault="00A928E4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749">
      <w:rPr>
        <w:rStyle w:val="a7"/>
        <w:noProof/>
      </w:rPr>
      <w:t>19</w:t>
    </w:r>
    <w:r>
      <w:rPr>
        <w:rStyle w:val="a7"/>
      </w:rPr>
      <w:fldChar w:fldCharType="end"/>
    </w:r>
  </w:p>
  <w:p w:rsidR="00A928E4" w:rsidRDefault="00A928E4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8B" w:rsidRDefault="00831A8B">
      <w:r>
        <w:separator/>
      </w:r>
    </w:p>
  </w:footnote>
  <w:footnote w:type="continuationSeparator" w:id="0">
    <w:p w:rsidR="00831A8B" w:rsidRDefault="0083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E4" w:rsidRDefault="00A928E4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E4" w:rsidRDefault="00A928E4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:rsidR="00A928E4" w:rsidRPr="00034F16" w:rsidRDefault="00A928E4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2586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44F1"/>
    <w:multiLevelType w:val="hybridMultilevel"/>
    <w:tmpl w:val="31A87224"/>
    <w:lvl w:ilvl="0" w:tplc="59DE017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7"/>
  </w:num>
  <w:num w:numId="8">
    <w:abstractNumId w:val="9"/>
  </w:num>
  <w:num w:numId="9">
    <w:abstractNumId w:val="16"/>
  </w:num>
  <w:num w:numId="10">
    <w:abstractNumId w:val="28"/>
  </w:num>
  <w:num w:numId="11">
    <w:abstractNumId w:val="21"/>
  </w:num>
  <w:num w:numId="12">
    <w:abstractNumId w:val="34"/>
  </w:num>
  <w:num w:numId="13">
    <w:abstractNumId w:val="33"/>
  </w:num>
  <w:num w:numId="14">
    <w:abstractNumId w:val="10"/>
  </w:num>
  <w:num w:numId="15">
    <w:abstractNumId w:val="38"/>
  </w:num>
  <w:num w:numId="16">
    <w:abstractNumId w:val="27"/>
  </w:num>
  <w:num w:numId="17">
    <w:abstractNumId w:val="12"/>
  </w:num>
  <w:num w:numId="18">
    <w:abstractNumId w:val="36"/>
  </w:num>
  <w:num w:numId="19">
    <w:abstractNumId w:val="39"/>
  </w:num>
  <w:num w:numId="20">
    <w:abstractNumId w:val="25"/>
  </w:num>
  <w:num w:numId="21">
    <w:abstractNumId w:val="15"/>
  </w:num>
  <w:num w:numId="22">
    <w:abstractNumId w:val="26"/>
  </w:num>
  <w:num w:numId="23">
    <w:abstractNumId w:val="13"/>
  </w:num>
  <w:num w:numId="24">
    <w:abstractNumId w:val="18"/>
  </w:num>
  <w:num w:numId="25">
    <w:abstractNumId w:val="17"/>
  </w:num>
  <w:num w:numId="26">
    <w:abstractNumId w:val="24"/>
  </w:num>
  <w:num w:numId="27">
    <w:abstractNumId w:val="32"/>
  </w:num>
  <w:num w:numId="28">
    <w:abstractNumId w:val="22"/>
  </w:num>
  <w:num w:numId="29">
    <w:abstractNumId w:val="35"/>
  </w:num>
  <w:num w:numId="30">
    <w:abstractNumId w:val="40"/>
  </w:num>
  <w:num w:numId="31">
    <w:abstractNumId w:val="40"/>
  </w:num>
  <w:num w:numId="32">
    <w:abstractNumId w:val="8"/>
  </w:num>
  <w:num w:numId="33">
    <w:abstractNumId w:val="31"/>
  </w:num>
  <w:num w:numId="34">
    <w:abstractNumId w:val="23"/>
  </w:num>
  <w:num w:numId="3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6C55"/>
    <w:rsid w:val="00030A69"/>
    <w:rsid w:val="000312FD"/>
    <w:rsid w:val="00034F16"/>
    <w:rsid w:val="000351EB"/>
    <w:rsid w:val="000421A4"/>
    <w:rsid w:val="000438EC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0465"/>
    <w:rsid w:val="000A191A"/>
    <w:rsid w:val="000A7359"/>
    <w:rsid w:val="000B407B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E5FAA"/>
    <w:rsid w:val="000F3284"/>
    <w:rsid w:val="0010694B"/>
    <w:rsid w:val="00112689"/>
    <w:rsid w:val="00114979"/>
    <w:rsid w:val="00123ABA"/>
    <w:rsid w:val="00130C99"/>
    <w:rsid w:val="0013353A"/>
    <w:rsid w:val="001335E2"/>
    <w:rsid w:val="0013709E"/>
    <w:rsid w:val="00142D49"/>
    <w:rsid w:val="00142F7F"/>
    <w:rsid w:val="00150C8E"/>
    <w:rsid w:val="00151DE8"/>
    <w:rsid w:val="001562A4"/>
    <w:rsid w:val="0015718D"/>
    <w:rsid w:val="00163CAE"/>
    <w:rsid w:val="00167BCA"/>
    <w:rsid w:val="00172A08"/>
    <w:rsid w:val="00181B94"/>
    <w:rsid w:val="00183B8C"/>
    <w:rsid w:val="00184A6D"/>
    <w:rsid w:val="001853D7"/>
    <w:rsid w:val="00186488"/>
    <w:rsid w:val="00186EBC"/>
    <w:rsid w:val="00191CCA"/>
    <w:rsid w:val="0019480E"/>
    <w:rsid w:val="00196F61"/>
    <w:rsid w:val="001A0192"/>
    <w:rsid w:val="001A33B6"/>
    <w:rsid w:val="001B060E"/>
    <w:rsid w:val="001C363F"/>
    <w:rsid w:val="001C382F"/>
    <w:rsid w:val="001C4C69"/>
    <w:rsid w:val="001C72CF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07213"/>
    <w:rsid w:val="00212ADF"/>
    <w:rsid w:val="00215B91"/>
    <w:rsid w:val="00217ECA"/>
    <w:rsid w:val="00220FC1"/>
    <w:rsid w:val="00224346"/>
    <w:rsid w:val="00225777"/>
    <w:rsid w:val="00226555"/>
    <w:rsid w:val="00244F03"/>
    <w:rsid w:val="00251C5C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800FF"/>
    <w:rsid w:val="002908C6"/>
    <w:rsid w:val="002A08EC"/>
    <w:rsid w:val="002A0AEB"/>
    <w:rsid w:val="002A1793"/>
    <w:rsid w:val="002A32D0"/>
    <w:rsid w:val="002A4416"/>
    <w:rsid w:val="002A677E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7520"/>
    <w:rsid w:val="0031009E"/>
    <w:rsid w:val="003119BF"/>
    <w:rsid w:val="0031578E"/>
    <w:rsid w:val="0032349F"/>
    <w:rsid w:val="00325E4C"/>
    <w:rsid w:val="00330870"/>
    <w:rsid w:val="003321EB"/>
    <w:rsid w:val="00334C30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7339C"/>
    <w:rsid w:val="00374F55"/>
    <w:rsid w:val="00376645"/>
    <w:rsid w:val="003823A9"/>
    <w:rsid w:val="003834D8"/>
    <w:rsid w:val="003844FE"/>
    <w:rsid w:val="00385656"/>
    <w:rsid w:val="00390821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C7AD9"/>
    <w:rsid w:val="003D03DF"/>
    <w:rsid w:val="003D14D2"/>
    <w:rsid w:val="003D24BA"/>
    <w:rsid w:val="003D488C"/>
    <w:rsid w:val="003D634D"/>
    <w:rsid w:val="003E6A29"/>
    <w:rsid w:val="003F266B"/>
    <w:rsid w:val="003F4257"/>
    <w:rsid w:val="0040033B"/>
    <w:rsid w:val="0040151B"/>
    <w:rsid w:val="00401FBE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5B19"/>
    <w:rsid w:val="00446060"/>
    <w:rsid w:val="00446801"/>
    <w:rsid w:val="00450681"/>
    <w:rsid w:val="00455529"/>
    <w:rsid w:val="00455CC4"/>
    <w:rsid w:val="00457547"/>
    <w:rsid w:val="00461EDC"/>
    <w:rsid w:val="00470F83"/>
    <w:rsid w:val="00475377"/>
    <w:rsid w:val="00483DC0"/>
    <w:rsid w:val="004B18BB"/>
    <w:rsid w:val="004B1F65"/>
    <w:rsid w:val="004B40D4"/>
    <w:rsid w:val="004C5CBF"/>
    <w:rsid w:val="004C5F34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5343"/>
    <w:rsid w:val="005031B7"/>
    <w:rsid w:val="00503E61"/>
    <w:rsid w:val="00505EC7"/>
    <w:rsid w:val="00516D18"/>
    <w:rsid w:val="005210C4"/>
    <w:rsid w:val="00533592"/>
    <w:rsid w:val="0053548E"/>
    <w:rsid w:val="00537D11"/>
    <w:rsid w:val="00543820"/>
    <w:rsid w:val="00554956"/>
    <w:rsid w:val="0055603D"/>
    <w:rsid w:val="00557B61"/>
    <w:rsid w:val="005623E7"/>
    <w:rsid w:val="00565DC7"/>
    <w:rsid w:val="0057287B"/>
    <w:rsid w:val="00573E30"/>
    <w:rsid w:val="00575D39"/>
    <w:rsid w:val="00594D0B"/>
    <w:rsid w:val="00596D0F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F36DD"/>
    <w:rsid w:val="00600CBC"/>
    <w:rsid w:val="006018E3"/>
    <w:rsid w:val="0060199D"/>
    <w:rsid w:val="00603362"/>
    <w:rsid w:val="006110D5"/>
    <w:rsid w:val="00615325"/>
    <w:rsid w:val="00621BE6"/>
    <w:rsid w:val="00623F3D"/>
    <w:rsid w:val="00624A8A"/>
    <w:rsid w:val="0063312B"/>
    <w:rsid w:val="006359BF"/>
    <w:rsid w:val="006365EF"/>
    <w:rsid w:val="00640AD7"/>
    <w:rsid w:val="00641CE2"/>
    <w:rsid w:val="00651375"/>
    <w:rsid w:val="00656EB3"/>
    <w:rsid w:val="0066304F"/>
    <w:rsid w:val="00664611"/>
    <w:rsid w:val="006767D8"/>
    <w:rsid w:val="00682D1E"/>
    <w:rsid w:val="006865A7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C5BF9"/>
    <w:rsid w:val="006D17BB"/>
    <w:rsid w:val="006D50DC"/>
    <w:rsid w:val="006E23C2"/>
    <w:rsid w:val="00702FB6"/>
    <w:rsid w:val="00703177"/>
    <w:rsid w:val="007052E7"/>
    <w:rsid w:val="00706BAE"/>
    <w:rsid w:val="00707500"/>
    <w:rsid w:val="007123F5"/>
    <w:rsid w:val="00712538"/>
    <w:rsid w:val="00726240"/>
    <w:rsid w:val="007266A7"/>
    <w:rsid w:val="00743FA9"/>
    <w:rsid w:val="007501FD"/>
    <w:rsid w:val="00750E10"/>
    <w:rsid w:val="00751E56"/>
    <w:rsid w:val="00763B8D"/>
    <w:rsid w:val="00765C5A"/>
    <w:rsid w:val="00770EE4"/>
    <w:rsid w:val="00772BBC"/>
    <w:rsid w:val="00781CE7"/>
    <w:rsid w:val="00783932"/>
    <w:rsid w:val="00783D7F"/>
    <w:rsid w:val="0079316C"/>
    <w:rsid w:val="00794B26"/>
    <w:rsid w:val="007A4433"/>
    <w:rsid w:val="007B20EB"/>
    <w:rsid w:val="007B2BA4"/>
    <w:rsid w:val="007B4874"/>
    <w:rsid w:val="007B718C"/>
    <w:rsid w:val="007B7D6F"/>
    <w:rsid w:val="007C0219"/>
    <w:rsid w:val="007C763F"/>
    <w:rsid w:val="007D5AD1"/>
    <w:rsid w:val="007D6AAD"/>
    <w:rsid w:val="007E0C25"/>
    <w:rsid w:val="007E1CAD"/>
    <w:rsid w:val="007E40D3"/>
    <w:rsid w:val="007E6101"/>
    <w:rsid w:val="007F044C"/>
    <w:rsid w:val="007F2167"/>
    <w:rsid w:val="007F4443"/>
    <w:rsid w:val="007F78FF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1A8B"/>
    <w:rsid w:val="0083638C"/>
    <w:rsid w:val="00837BC6"/>
    <w:rsid w:val="00840C1D"/>
    <w:rsid w:val="008512FA"/>
    <w:rsid w:val="00852F0E"/>
    <w:rsid w:val="008572F6"/>
    <w:rsid w:val="008573AD"/>
    <w:rsid w:val="00873559"/>
    <w:rsid w:val="00875118"/>
    <w:rsid w:val="008760B3"/>
    <w:rsid w:val="00886119"/>
    <w:rsid w:val="008969AB"/>
    <w:rsid w:val="008A0C05"/>
    <w:rsid w:val="008A15BD"/>
    <w:rsid w:val="008A1D70"/>
    <w:rsid w:val="008B1237"/>
    <w:rsid w:val="008B4238"/>
    <w:rsid w:val="008B7B93"/>
    <w:rsid w:val="008C6687"/>
    <w:rsid w:val="008C711A"/>
    <w:rsid w:val="008D089F"/>
    <w:rsid w:val="008D30D3"/>
    <w:rsid w:val="008D3F4F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3C36"/>
    <w:rsid w:val="00915182"/>
    <w:rsid w:val="009156ED"/>
    <w:rsid w:val="009216C8"/>
    <w:rsid w:val="00927D8E"/>
    <w:rsid w:val="00930FB9"/>
    <w:rsid w:val="00934F86"/>
    <w:rsid w:val="0094224C"/>
    <w:rsid w:val="009560E0"/>
    <w:rsid w:val="00957839"/>
    <w:rsid w:val="009678A4"/>
    <w:rsid w:val="00971DE4"/>
    <w:rsid w:val="00972D9F"/>
    <w:rsid w:val="009876AF"/>
    <w:rsid w:val="009A08F6"/>
    <w:rsid w:val="009A2B46"/>
    <w:rsid w:val="009A43AB"/>
    <w:rsid w:val="009A781B"/>
    <w:rsid w:val="009A7B37"/>
    <w:rsid w:val="009B09A5"/>
    <w:rsid w:val="009B28FF"/>
    <w:rsid w:val="009B4F5D"/>
    <w:rsid w:val="009B5D79"/>
    <w:rsid w:val="009B71C5"/>
    <w:rsid w:val="009B7C64"/>
    <w:rsid w:val="009C612D"/>
    <w:rsid w:val="009C6DE1"/>
    <w:rsid w:val="009C7262"/>
    <w:rsid w:val="009D3EDC"/>
    <w:rsid w:val="009D4119"/>
    <w:rsid w:val="00A00246"/>
    <w:rsid w:val="00A00C5C"/>
    <w:rsid w:val="00A25ACD"/>
    <w:rsid w:val="00A33918"/>
    <w:rsid w:val="00A33A98"/>
    <w:rsid w:val="00A37420"/>
    <w:rsid w:val="00A407B4"/>
    <w:rsid w:val="00A40C2A"/>
    <w:rsid w:val="00A42571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84A11"/>
    <w:rsid w:val="00A926B7"/>
    <w:rsid w:val="00A928E4"/>
    <w:rsid w:val="00A96189"/>
    <w:rsid w:val="00A9777F"/>
    <w:rsid w:val="00AA2744"/>
    <w:rsid w:val="00AA2FC0"/>
    <w:rsid w:val="00AC14B9"/>
    <w:rsid w:val="00AC64AD"/>
    <w:rsid w:val="00AC66CC"/>
    <w:rsid w:val="00AD4051"/>
    <w:rsid w:val="00AD6259"/>
    <w:rsid w:val="00AD6917"/>
    <w:rsid w:val="00AE5533"/>
    <w:rsid w:val="00AE5EA3"/>
    <w:rsid w:val="00AE6ED8"/>
    <w:rsid w:val="00AF4B8D"/>
    <w:rsid w:val="00B0755A"/>
    <w:rsid w:val="00B0793E"/>
    <w:rsid w:val="00B10C2C"/>
    <w:rsid w:val="00B11A7E"/>
    <w:rsid w:val="00B13814"/>
    <w:rsid w:val="00B24492"/>
    <w:rsid w:val="00B26E47"/>
    <w:rsid w:val="00B30790"/>
    <w:rsid w:val="00B40019"/>
    <w:rsid w:val="00B436F8"/>
    <w:rsid w:val="00B5070F"/>
    <w:rsid w:val="00B531D2"/>
    <w:rsid w:val="00B5447E"/>
    <w:rsid w:val="00B5535C"/>
    <w:rsid w:val="00B60534"/>
    <w:rsid w:val="00B653A8"/>
    <w:rsid w:val="00B73A67"/>
    <w:rsid w:val="00B75719"/>
    <w:rsid w:val="00B810F3"/>
    <w:rsid w:val="00B83749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55BF"/>
    <w:rsid w:val="00BB7DFF"/>
    <w:rsid w:val="00BC4F41"/>
    <w:rsid w:val="00BD1065"/>
    <w:rsid w:val="00BD4361"/>
    <w:rsid w:val="00BD4D7D"/>
    <w:rsid w:val="00BE068C"/>
    <w:rsid w:val="00BE43F4"/>
    <w:rsid w:val="00BE5BC3"/>
    <w:rsid w:val="00BE69D1"/>
    <w:rsid w:val="00BE6CA5"/>
    <w:rsid w:val="00BF06B0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077D"/>
    <w:rsid w:val="00C31580"/>
    <w:rsid w:val="00C31ED7"/>
    <w:rsid w:val="00C344F2"/>
    <w:rsid w:val="00C3707A"/>
    <w:rsid w:val="00C4026E"/>
    <w:rsid w:val="00C42565"/>
    <w:rsid w:val="00C47A83"/>
    <w:rsid w:val="00C57093"/>
    <w:rsid w:val="00C624FD"/>
    <w:rsid w:val="00C77024"/>
    <w:rsid w:val="00C81AD9"/>
    <w:rsid w:val="00C85A1D"/>
    <w:rsid w:val="00C87E66"/>
    <w:rsid w:val="00C9387C"/>
    <w:rsid w:val="00C97DB0"/>
    <w:rsid w:val="00CA50D1"/>
    <w:rsid w:val="00CA6268"/>
    <w:rsid w:val="00CB080C"/>
    <w:rsid w:val="00CB5262"/>
    <w:rsid w:val="00CB58B8"/>
    <w:rsid w:val="00CB67D1"/>
    <w:rsid w:val="00CB713E"/>
    <w:rsid w:val="00CB787E"/>
    <w:rsid w:val="00CC1017"/>
    <w:rsid w:val="00CC10A6"/>
    <w:rsid w:val="00CC4D5E"/>
    <w:rsid w:val="00CD302A"/>
    <w:rsid w:val="00CD35BC"/>
    <w:rsid w:val="00CE2934"/>
    <w:rsid w:val="00CE3C8F"/>
    <w:rsid w:val="00CE5261"/>
    <w:rsid w:val="00D04259"/>
    <w:rsid w:val="00D0735C"/>
    <w:rsid w:val="00D12E13"/>
    <w:rsid w:val="00D14F79"/>
    <w:rsid w:val="00D1742E"/>
    <w:rsid w:val="00D243F1"/>
    <w:rsid w:val="00D24671"/>
    <w:rsid w:val="00D2559A"/>
    <w:rsid w:val="00D25A50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85B75"/>
    <w:rsid w:val="00D864CC"/>
    <w:rsid w:val="00D94541"/>
    <w:rsid w:val="00D95555"/>
    <w:rsid w:val="00DA033A"/>
    <w:rsid w:val="00DA4D69"/>
    <w:rsid w:val="00DC2E32"/>
    <w:rsid w:val="00DC634C"/>
    <w:rsid w:val="00DD482D"/>
    <w:rsid w:val="00DD5A94"/>
    <w:rsid w:val="00DE7954"/>
    <w:rsid w:val="00DF1A44"/>
    <w:rsid w:val="00DF3361"/>
    <w:rsid w:val="00E00931"/>
    <w:rsid w:val="00E015D3"/>
    <w:rsid w:val="00E03642"/>
    <w:rsid w:val="00E14153"/>
    <w:rsid w:val="00E202BB"/>
    <w:rsid w:val="00E22F2D"/>
    <w:rsid w:val="00E27C7F"/>
    <w:rsid w:val="00E3007C"/>
    <w:rsid w:val="00E3008A"/>
    <w:rsid w:val="00E30B38"/>
    <w:rsid w:val="00E32AEE"/>
    <w:rsid w:val="00E344D8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037E"/>
    <w:rsid w:val="00EB5A2E"/>
    <w:rsid w:val="00EB6565"/>
    <w:rsid w:val="00ED12F1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7152"/>
    <w:rsid w:val="00F31F91"/>
    <w:rsid w:val="00F32006"/>
    <w:rsid w:val="00F34B73"/>
    <w:rsid w:val="00F34BC7"/>
    <w:rsid w:val="00F34F1F"/>
    <w:rsid w:val="00F40D32"/>
    <w:rsid w:val="00F45724"/>
    <w:rsid w:val="00F46830"/>
    <w:rsid w:val="00F74BDE"/>
    <w:rsid w:val="00F776C5"/>
    <w:rsid w:val="00F802D0"/>
    <w:rsid w:val="00F82487"/>
    <w:rsid w:val="00F85C2D"/>
    <w:rsid w:val="00F86BA0"/>
    <w:rsid w:val="00F870DA"/>
    <w:rsid w:val="00F94C27"/>
    <w:rsid w:val="00F95CC2"/>
    <w:rsid w:val="00FA34F8"/>
    <w:rsid w:val="00FA7271"/>
    <w:rsid w:val="00FB03E6"/>
    <w:rsid w:val="00FB472D"/>
    <w:rsid w:val="00FC0B92"/>
    <w:rsid w:val="00FC6504"/>
    <w:rsid w:val="00FC6DF5"/>
    <w:rsid w:val="00FD51DB"/>
    <w:rsid w:val="00FE2482"/>
    <w:rsid w:val="00FE7A14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164D09E5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t.zatsepin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1A22F-8D97-4560-B2C7-C80D70B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8</TotalTime>
  <Pages>19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29980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4</cp:revision>
  <cp:lastPrinted>2017-11-20T07:32:00Z</cp:lastPrinted>
  <dcterms:created xsi:type="dcterms:W3CDTF">2020-10-16T08:45:00Z</dcterms:created>
  <dcterms:modified xsi:type="dcterms:W3CDTF">2020-10-16T08:46:00Z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