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0A5A3A6C" w:rsidR="006C2C58" w:rsidRDefault="006C2C58" w:rsidP="001D704F">
      <w:pPr>
        <w:jc w:val="center"/>
        <w:rPr>
          <w:b/>
        </w:rPr>
      </w:pP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9F101C" w:rsidRDefault="00EE5423" w:rsidP="00066D13">
      <w:pPr>
        <w:jc w:val="center"/>
        <w:rPr>
          <w:rFonts w:asciiTheme="minorHAnsi" w:hAnsiTheme="minorHAnsi"/>
          <w:b/>
          <w:lang w:val="ru-RU"/>
        </w:rPr>
      </w:pPr>
    </w:p>
    <w:p w14:paraId="51451E75" w14:textId="78909272" w:rsidR="005A1FE2" w:rsidRPr="005A1FE2" w:rsidRDefault="005A1FE2" w:rsidP="005A1FE2">
      <w:pPr>
        <w:ind w:firstLine="0"/>
        <w:jc w:val="center"/>
        <w:rPr>
          <w:b/>
          <w:caps/>
          <w:sz w:val="28"/>
          <w:szCs w:val="28"/>
          <w:lang w:val="ru-RU"/>
        </w:rPr>
      </w:pPr>
      <w:bookmarkStart w:id="0" w:name="_GoBack"/>
      <w:r>
        <w:rPr>
          <w:b/>
          <w:caps/>
          <w:sz w:val="28"/>
          <w:szCs w:val="28"/>
          <w:lang w:val="ru-RU" w:eastAsia="zh-CN"/>
        </w:rPr>
        <w:t>ПО ВЫБОРУ ИСПОЛНИТЕЛЯ</w:t>
      </w:r>
      <w:r w:rsidRPr="005A1FE2">
        <w:rPr>
          <w:b/>
          <w:caps/>
          <w:sz w:val="28"/>
          <w:szCs w:val="28"/>
          <w:lang w:val="ru-RU"/>
        </w:rPr>
        <w:t xml:space="preserve"> составной части научно-исследовательских работ:</w:t>
      </w:r>
    </w:p>
    <w:p w14:paraId="61D544C4" w14:textId="63AE3EC0" w:rsidR="003F266B" w:rsidRPr="009A2B46" w:rsidRDefault="005A1FE2" w:rsidP="005A1FE2">
      <w:pPr>
        <w:jc w:val="center"/>
        <w:rPr>
          <w:rFonts w:asciiTheme="minorHAnsi" w:hAnsiTheme="minorHAnsi" w:cs="Arial"/>
          <w:b/>
          <w:lang w:val="ru-RU"/>
        </w:rPr>
      </w:pPr>
      <w:r w:rsidRPr="005A1FE2">
        <w:rPr>
          <w:b/>
          <w:caps/>
          <w:sz w:val="28"/>
          <w:szCs w:val="28"/>
          <w:lang w:val="ru-RU"/>
        </w:rPr>
        <w:t>«Разработка корпусирования компонентов на фотонной интегральной схеме»</w:t>
      </w:r>
    </w:p>
    <w:bookmarkEnd w:id="0"/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6FB7A9AF" w:rsidR="006C2C58" w:rsidRPr="00E3398A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E3398A" w:rsidRPr="00E3398A">
        <w:rPr>
          <w:rFonts w:asciiTheme="minorHAnsi" w:hAnsiTheme="minorHAnsi"/>
          <w:b/>
          <w:lang w:val="ru-RU"/>
        </w:rPr>
        <w:t>4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7A369F">
      <w:pPr>
        <w:ind w:firstLine="0"/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E3398A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0593371" w:history="1">
        <w:r w:rsidR="00B12EDA" w:rsidRPr="00ED78F0">
          <w:rPr>
            <w:rStyle w:val="Hyperlink"/>
            <w:noProof/>
            <w:lang w:val="ru-RU"/>
          </w:rPr>
          <w:t xml:space="preserve">Раздел 1.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A35F15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A35F15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A35F15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A35F15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Hyperlink"/>
            <w:noProof/>
            <w:lang w:val="ru-RU"/>
          </w:rPr>
          <w:t xml:space="preserve">РАЗДЕЛ 3. </w:t>
        </w:r>
        <w:r w:rsidR="00B12EDA" w:rsidRPr="00ED78F0">
          <w:rPr>
            <w:rStyle w:val="Hyperlink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И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A35F15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A35F15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A35F15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A35F15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A35F15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A35F15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Hyperlink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A35F15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Hyperlink"/>
            <w:noProof/>
            <w:lang w:val="ru-RU"/>
          </w:rPr>
          <w:t xml:space="preserve">РАЗДЕЛ 5.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A35F15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A35F15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A35F15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A35F15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A35F15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A35F15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Hyperlink"/>
            <w:noProof/>
            <w:lang w:val="ru-RU"/>
          </w:rPr>
          <w:t xml:space="preserve">РАЗДЕЛ 6.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A35F15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Hyperlink"/>
            <w:noProof/>
            <w:lang w:val="ru-RU"/>
          </w:rPr>
          <w:t xml:space="preserve">РАЗДЕЛ 7. </w:t>
        </w:r>
        <w:r w:rsidR="00B12EDA" w:rsidRPr="00ED78F0">
          <w:rPr>
            <w:rStyle w:val="Hyperlink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Heading1"/>
        <w:rPr>
          <w:lang w:val="ru-RU"/>
        </w:rPr>
      </w:pPr>
      <w:r w:rsidRPr="007501FD">
        <w:rPr>
          <w:lang w:val="ru-RU"/>
        </w:rPr>
        <w:br w:type="page"/>
      </w:r>
      <w:bookmarkStart w:id="1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1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1FD1A270" w14:textId="23020755" w:rsidR="00894B1C" w:rsidRPr="001B1690" w:rsidRDefault="000E5462" w:rsidP="001B1690">
      <w:pPr>
        <w:ind w:left="-284" w:right="-284"/>
        <w:jc w:val="both"/>
        <w:rPr>
          <w:sz w:val="24"/>
          <w:szCs w:val="24"/>
          <w:lang w:val="ru-RU"/>
        </w:rPr>
      </w:pPr>
      <w:proofErr w:type="spellStart"/>
      <w:r w:rsidRPr="00894B1C">
        <w:rPr>
          <w:sz w:val="24"/>
          <w:szCs w:val="24"/>
          <w:lang w:val="ru-RU"/>
        </w:rPr>
        <w:t>Сколковск</w:t>
      </w:r>
      <w:r w:rsidR="00A03E66" w:rsidRPr="00894B1C">
        <w:rPr>
          <w:sz w:val="24"/>
          <w:szCs w:val="24"/>
          <w:lang w:val="ru-RU"/>
        </w:rPr>
        <w:t>ий</w:t>
      </w:r>
      <w:proofErr w:type="spellEnd"/>
      <w:r w:rsidRPr="00894B1C">
        <w:rPr>
          <w:sz w:val="24"/>
          <w:szCs w:val="24"/>
          <w:lang w:val="ru-RU"/>
        </w:rPr>
        <w:t xml:space="preserve"> институт науки и технологий</w:t>
      </w:r>
      <w:r w:rsidR="00EE5423" w:rsidRPr="00894B1C">
        <w:rPr>
          <w:sz w:val="24"/>
          <w:szCs w:val="24"/>
          <w:lang w:val="ru-RU"/>
        </w:rPr>
        <w:t xml:space="preserve"> (далее</w:t>
      </w:r>
      <w:r w:rsidR="003661D4" w:rsidRPr="00894B1C">
        <w:rPr>
          <w:sz w:val="24"/>
          <w:szCs w:val="24"/>
          <w:lang w:val="ru-RU"/>
        </w:rPr>
        <w:t xml:space="preserve"> – </w:t>
      </w:r>
      <w:r w:rsidR="00EE5423" w:rsidRPr="00894B1C">
        <w:rPr>
          <w:sz w:val="24"/>
          <w:szCs w:val="24"/>
          <w:lang w:val="ru-RU"/>
        </w:rPr>
        <w:t>Организатор</w:t>
      </w:r>
      <w:r w:rsidR="003D24BA" w:rsidRPr="00894B1C">
        <w:rPr>
          <w:sz w:val="24"/>
          <w:szCs w:val="24"/>
          <w:lang w:val="ru-RU"/>
        </w:rPr>
        <w:t xml:space="preserve">, </w:t>
      </w:r>
      <w:r w:rsidRPr="00894B1C">
        <w:rPr>
          <w:sz w:val="24"/>
          <w:szCs w:val="24"/>
          <w:lang w:val="ru-RU"/>
        </w:rPr>
        <w:t>Заказчик, Фонд</w:t>
      </w:r>
      <w:r w:rsidR="00EE5423" w:rsidRPr="00894B1C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894B1C">
        <w:rPr>
          <w:sz w:val="24"/>
          <w:szCs w:val="24"/>
          <w:lang w:val="ru-RU"/>
        </w:rPr>
        <w:t>открыт</w:t>
      </w:r>
      <w:r w:rsidR="00EE5423" w:rsidRPr="00894B1C">
        <w:rPr>
          <w:sz w:val="24"/>
          <w:szCs w:val="24"/>
          <w:lang w:val="ru-RU"/>
        </w:rPr>
        <w:t xml:space="preserve">ого </w:t>
      </w:r>
      <w:r w:rsidR="00C77024" w:rsidRPr="00894B1C">
        <w:rPr>
          <w:sz w:val="24"/>
          <w:szCs w:val="24"/>
          <w:lang w:val="ru-RU"/>
        </w:rPr>
        <w:t>З</w:t>
      </w:r>
      <w:r w:rsidR="00EE5423" w:rsidRPr="00894B1C">
        <w:rPr>
          <w:sz w:val="24"/>
          <w:szCs w:val="24"/>
          <w:lang w:val="ru-RU"/>
        </w:rPr>
        <w:t>апроса предложений (далее — Запрос</w:t>
      </w:r>
      <w:r w:rsidR="00565DC7" w:rsidRPr="00894B1C">
        <w:rPr>
          <w:sz w:val="24"/>
          <w:szCs w:val="24"/>
          <w:lang w:val="ru-RU"/>
        </w:rPr>
        <w:t xml:space="preserve">, </w:t>
      </w:r>
      <w:r w:rsidR="003D03DF" w:rsidRPr="00894B1C">
        <w:rPr>
          <w:sz w:val="24"/>
          <w:szCs w:val="24"/>
          <w:lang w:val="ru-RU"/>
        </w:rPr>
        <w:t>К</w:t>
      </w:r>
      <w:r w:rsidR="00565DC7" w:rsidRPr="00894B1C">
        <w:rPr>
          <w:sz w:val="24"/>
          <w:szCs w:val="24"/>
          <w:lang w:val="ru-RU"/>
        </w:rPr>
        <w:t>онкурс</w:t>
      </w:r>
      <w:r w:rsidR="00EE5423" w:rsidRPr="00894B1C">
        <w:rPr>
          <w:sz w:val="24"/>
          <w:szCs w:val="24"/>
          <w:lang w:val="ru-RU"/>
        </w:rPr>
        <w:t>)</w:t>
      </w:r>
      <w:r w:rsidR="00C77024" w:rsidRPr="00894B1C">
        <w:rPr>
          <w:sz w:val="24"/>
          <w:szCs w:val="24"/>
          <w:lang w:val="ru-RU"/>
        </w:rPr>
        <w:t xml:space="preserve"> </w:t>
      </w:r>
      <w:r w:rsidR="007119D5" w:rsidRPr="00894B1C">
        <w:rPr>
          <w:sz w:val="24"/>
          <w:szCs w:val="24"/>
          <w:lang w:val="ru-RU"/>
        </w:rPr>
        <w:t xml:space="preserve">для отбора компании в целях заключения договора </w:t>
      </w:r>
      <w:r w:rsidR="001B1690" w:rsidRPr="001B1690">
        <w:rPr>
          <w:sz w:val="24"/>
          <w:szCs w:val="24"/>
          <w:lang w:val="ru-RU"/>
        </w:rPr>
        <w:t xml:space="preserve">на </w:t>
      </w:r>
      <w:r w:rsidR="00980DA6">
        <w:rPr>
          <w:sz w:val="24"/>
          <w:szCs w:val="24"/>
          <w:lang w:val="ru-RU"/>
        </w:rPr>
        <w:t>поставку комплекта фотонных интегральных схем</w:t>
      </w:r>
      <w:r w:rsidR="001A3822">
        <w:rPr>
          <w:sz w:val="24"/>
          <w:szCs w:val="24"/>
          <w:lang w:val="ru-RU"/>
        </w:rPr>
        <w:t xml:space="preserve"> </w:t>
      </w:r>
      <w:proofErr w:type="spellStart"/>
      <w:r w:rsidR="001A3822">
        <w:rPr>
          <w:rFonts w:hint="eastAsia"/>
          <w:sz w:val="24"/>
          <w:szCs w:val="24"/>
          <w:lang w:val="ru-RU" w:eastAsia="zh-CN"/>
        </w:rPr>
        <w:t>Cumec</w:t>
      </w:r>
      <w:proofErr w:type="spellEnd"/>
      <w:r w:rsidR="001B1690">
        <w:rPr>
          <w:sz w:val="24"/>
          <w:szCs w:val="24"/>
          <w:lang w:val="ru-RU"/>
        </w:rPr>
        <w:t xml:space="preserve"> </w:t>
      </w:r>
      <w:proofErr w:type="gramStart"/>
      <w:r w:rsidR="00894B1C" w:rsidRPr="001B1690">
        <w:rPr>
          <w:sz w:val="24"/>
          <w:szCs w:val="24"/>
          <w:lang w:val="ru-RU"/>
        </w:rPr>
        <w:t xml:space="preserve">для  </w:t>
      </w:r>
      <w:proofErr w:type="spellStart"/>
      <w:r w:rsidR="00894B1C" w:rsidRPr="001B1690">
        <w:rPr>
          <w:sz w:val="24"/>
          <w:szCs w:val="24"/>
          <w:lang w:val="ru-RU"/>
        </w:rPr>
        <w:t>Сколковского</w:t>
      </w:r>
      <w:proofErr w:type="spellEnd"/>
      <w:proofErr w:type="gramEnd"/>
      <w:r w:rsidR="00894B1C" w:rsidRPr="001B1690">
        <w:rPr>
          <w:sz w:val="24"/>
          <w:szCs w:val="24"/>
          <w:lang w:val="ru-RU"/>
        </w:rPr>
        <w:t xml:space="preserve"> Института Науки и Технологий</w:t>
      </w:r>
      <w:r w:rsidR="0016122F">
        <w:rPr>
          <w:sz w:val="24"/>
          <w:szCs w:val="24"/>
          <w:lang w:val="ru-RU"/>
        </w:rPr>
        <w:t xml:space="preserve"> (Проектный центр прикладной </w:t>
      </w:r>
      <w:proofErr w:type="spellStart"/>
      <w:r w:rsidR="0016122F">
        <w:rPr>
          <w:sz w:val="24"/>
          <w:szCs w:val="24"/>
          <w:lang w:val="ru-RU"/>
        </w:rPr>
        <w:t>фотоники</w:t>
      </w:r>
      <w:proofErr w:type="spellEnd"/>
      <w:r w:rsidR="0016122F">
        <w:rPr>
          <w:sz w:val="24"/>
          <w:szCs w:val="24"/>
          <w:lang w:val="ru-RU"/>
        </w:rPr>
        <w:t xml:space="preserve"> и квантовых технологий)</w:t>
      </w:r>
      <w:r w:rsidR="00894B1C" w:rsidRPr="001B1690">
        <w:rPr>
          <w:sz w:val="24"/>
          <w:szCs w:val="24"/>
          <w:lang w:val="ru-RU"/>
        </w:rPr>
        <w:t>.</w:t>
      </w:r>
    </w:p>
    <w:p w14:paraId="5C1F66DD" w14:textId="30C20F4C" w:rsidR="00C42565" w:rsidRPr="00894B1C" w:rsidRDefault="00C42565" w:rsidP="00894B1C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894B1C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894B1C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894B1C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894B1C">
        <w:rPr>
          <w:sz w:val="24"/>
          <w:szCs w:val="24"/>
          <w:lang w:val="ru-RU"/>
        </w:rPr>
        <w:t xml:space="preserve">данными </w:t>
      </w:r>
      <w:r w:rsidRPr="00894B1C">
        <w:rPr>
          <w:sz w:val="24"/>
          <w:szCs w:val="24"/>
          <w:lang w:val="ru-RU"/>
        </w:rPr>
        <w:t xml:space="preserve">статьями. </w:t>
      </w:r>
      <w:r w:rsidR="00565DC7" w:rsidRPr="00894B1C">
        <w:rPr>
          <w:sz w:val="24"/>
          <w:szCs w:val="24"/>
          <w:lang w:val="ru-RU"/>
        </w:rPr>
        <w:t xml:space="preserve">Настоящая </w:t>
      </w:r>
      <w:r w:rsidRPr="00894B1C">
        <w:rPr>
          <w:sz w:val="24"/>
          <w:szCs w:val="24"/>
          <w:lang w:val="ru-RU"/>
        </w:rPr>
        <w:t xml:space="preserve">процедура </w:t>
      </w:r>
      <w:r w:rsidR="00C77024" w:rsidRPr="00894B1C">
        <w:rPr>
          <w:sz w:val="24"/>
          <w:szCs w:val="24"/>
          <w:lang w:val="ru-RU"/>
        </w:rPr>
        <w:t>З</w:t>
      </w:r>
      <w:r w:rsidRPr="00894B1C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894B1C">
        <w:rPr>
          <w:sz w:val="24"/>
          <w:szCs w:val="24"/>
          <w:lang w:val="ru-RU"/>
        </w:rPr>
        <w:t>З</w:t>
      </w:r>
      <w:r w:rsidRPr="00894B1C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</w:t>
      </w:r>
      <w:r w:rsidRPr="003661D4">
        <w:rPr>
          <w:sz w:val="24"/>
          <w:szCs w:val="24"/>
          <w:lang w:val="ru-RU"/>
        </w:rPr>
        <w:lastRenderedPageBreak/>
        <w:t>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Heading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2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2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Heading2"/>
        <w:rPr>
          <w:bCs/>
          <w:lang w:eastAsia="ar-SA"/>
        </w:rPr>
      </w:pPr>
      <w:bookmarkStart w:id="3" w:name="_Ref93090116"/>
      <w:bookmarkStart w:id="4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3"/>
      <w:bookmarkEnd w:id="4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Heading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Heading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219059E8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39D5E748" w14:textId="77777777" w:rsidR="00CA29F5" w:rsidRDefault="00CA29F5" w:rsidP="00CA29F5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14:paraId="22898A02" w14:textId="3191DD2D" w:rsidR="00E46E38" w:rsidRPr="00E522F6" w:rsidRDefault="00E46E38" w:rsidP="00E522F6">
      <w:pPr>
        <w:pStyle w:val="Heading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Heading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</w:t>
      </w:r>
      <w:r>
        <w:rPr>
          <w:sz w:val="24"/>
          <w:szCs w:val="24"/>
          <w:lang w:val="ru-RU" w:eastAsia="ar-SA"/>
        </w:rPr>
        <w:lastRenderedPageBreak/>
        <w:t xml:space="preserve">зарегистрированного в его корпоративном доменном имени – на адрес 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413D3EE6" w:rsidR="00E46E38" w:rsidRPr="005D0E24" w:rsidRDefault="00E46E38" w:rsidP="005D0E24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0" w:history="1">
        <w:r w:rsidR="00EC6250" w:rsidRPr="00C902E2">
          <w:rPr>
            <w:rStyle w:val="Hyperlink"/>
            <w:sz w:val="24"/>
            <w:szCs w:val="24"/>
            <w:lang w:eastAsia="ar-SA"/>
          </w:rPr>
          <w:t>procurement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Hyperlink"/>
            <w:sz w:val="24"/>
            <w:szCs w:val="24"/>
            <w:lang w:eastAsia="ar-SA"/>
          </w:rPr>
          <w:t>skoltech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Hyperlink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1" w:history="1">
        <w:r w:rsidR="005D0E24" w:rsidRPr="003627E4">
          <w:rPr>
            <w:rStyle w:val="Hyperlink"/>
            <w:sz w:val="24"/>
            <w:szCs w:val="24"/>
            <w:lang w:eastAsia="ar-SA"/>
          </w:rPr>
          <w:t>d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koshutin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@</w:t>
        </w:r>
        <w:r w:rsidR="005D0E24" w:rsidRPr="003627E4">
          <w:rPr>
            <w:rStyle w:val="Hyperlink"/>
            <w:sz w:val="24"/>
            <w:szCs w:val="24"/>
            <w:lang w:eastAsia="ar-SA"/>
          </w:rPr>
          <w:t>skoltech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ru</w:t>
        </w:r>
      </w:hyperlink>
      <w:r w:rsidRPr="005D0E24">
        <w:rPr>
          <w:sz w:val="24"/>
          <w:szCs w:val="24"/>
          <w:lang w:val="ru-RU"/>
        </w:rPr>
        <w:t xml:space="preserve">, с обязательными копиями на адрес </w:t>
      </w:r>
      <w:hyperlink r:id="rId12" w:history="1">
        <w:r w:rsidR="00C072C2" w:rsidRPr="005D0E24">
          <w:rPr>
            <w:rStyle w:val="Hyperlink"/>
            <w:sz w:val="24"/>
            <w:szCs w:val="24"/>
            <w:lang w:eastAsia="ar-SA"/>
          </w:rPr>
          <w:t>procurement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@</w:t>
        </w:r>
        <w:r w:rsidR="00C072C2" w:rsidRPr="005D0E24">
          <w:rPr>
            <w:rStyle w:val="Hyperlink"/>
            <w:sz w:val="24"/>
            <w:szCs w:val="24"/>
            <w:lang w:eastAsia="ar-SA"/>
          </w:rPr>
          <w:t>skoltech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C072C2" w:rsidRPr="005D0E2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5D0E24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Heading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Heading2"/>
        <w:rPr>
          <w:rFonts w:ascii="Calibri" w:eastAsia="Calibri" w:hAnsi="Calibri" w:cs="Calibri"/>
          <w:lang w:eastAsia="ar-SA"/>
        </w:rPr>
      </w:pPr>
      <w:bookmarkStart w:id="23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3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3" w:history="1">
        <w:r w:rsidR="00822F52" w:rsidRPr="00F60CCA">
          <w:rPr>
            <w:rStyle w:val="Hyperlink"/>
            <w:sz w:val="24"/>
            <w:szCs w:val="24"/>
            <w:lang w:eastAsia="ar-SA"/>
          </w:rPr>
          <w:t>procurement</w:t>
        </w:r>
        <w:r w:rsidR="00822F52"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822F52"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Heading1"/>
        <w:rPr>
          <w:lang w:val="ru-RU" w:eastAsia="ar-SA"/>
        </w:rPr>
      </w:pPr>
      <w:bookmarkStart w:id="24" w:name="_Toc11942903"/>
      <w:bookmarkStart w:id="25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4"/>
      <w:bookmarkEnd w:id="25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6" w:name="_Ref56229451"/>
    </w:p>
    <w:p w14:paraId="74163419" w14:textId="321E474C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7" w:name="_Ref56221287"/>
      <w:bookmarkStart w:id="28" w:name="_Ref55307583"/>
      <w:bookmarkEnd w:id="26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5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6" w:history="1">
        <w:r w:rsidRPr="00212A7A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</w:t>
      </w:r>
      <w:r w:rsidR="00C072C2">
        <w:rPr>
          <w:sz w:val="24"/>
          <w:szCs w:val="24"/>
          <w:lang w:val="ru-RU" w:eastAsia="ar-SA"/>
        </w:rPr>
        <w:t>ент закупок (на имя руководителя департамента закупок Аверьянова П.А., специалиста по закупкам Кошутина Д.О.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7"/>
    </w:p>
    <w:p w14:paraId="419C41CD" w14:textId="3372EC59" w:rsidR="00E46E38" w:rsidRPr="00894B1C" w:rsidRDefault="00E46E38" w:rsidP="00894B1C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1B1690">
        <w:rPr>
          <w:b/>
          <w:sz w:val="24"/>
          <w:szCs w:val="24"/>
          <w:u w:val="single"/>
          <w:lang w:val="ru-RU" w:eastAsia="ar-SA"/>
        </w:rPr>
        <w:t>1</w:t>
      </w:r>
      <w:r w:rsidR="001A3822">
        <w:rPr>
          <w:b/>
          <w:sz w:val="24"/>
          <w:szCs w:val="24"/>
          <w:u w:val="single"/>
          <w:lang w:val="ru-RU" w:eastAsia="ar-SA"/>
        </w:rPr>
        <w:t>2</w:t>
      </w:r>
      <w:r w:rsidR="001B1690">
        <w:rPr>
          <w:b/>
          <w:sz w:val="24"/>
          <w:szCs w:val="24"/>
          <w:u w:val="single"/>
          <w:lang w:val="ru-RU" w:eastAsia="ar-SA"/>
        </w:rPr>
        <w:t>:00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1A3822">
        <w:rPr>
          <w:b/>
          <w:sz w:val="24"/>
          <w:szCs w:val="24"/>
          <w:u w:val="single"/>
          <w:lang w:val="ru-RU" w:eastAsia="ar-SA"/>
        </w:rPr>
        <w:t>17</w:t>
      </w:r>
      <w:r w:rsidR="00C731C4">
        <w:rPr>
          <w:b/>
          <w:sz w:val="24"/>
          <w:szCs w:val="24"/>
          <w:u w:val="single"/>
          <w:lang w:val="ru-RU" w:eastAsia="ar-SA"/>
        </w:rPr>
        <w:t xml:space="preserve"> </w:t>
      </w:r>
      <w:r w:rsidR="00980DA6">
        <w:rPr>
          <w:b/>
          <w:sz w:val="24"/>
          <w:szCs w:val="24"/>
          <w:u w:val="single"/>
          <w:lang w:val="ru-RU" w:eastAsia="ar-SA"/>
        </w:rPr>
        <w:t>декабря</w:t>
      </w:r>
      <w:r w:rsidR="00C731C4">
        <w:rPr>
          <w:b/>
          <w:sz w:val="24"/>
          <w:szCs w:val="24"/>
          <w:u w:val="single"/>
          <w:lang w:val="ru-RU" w:eastAsia="ar-SA"/>
        </w:rPr>
        <w:t xml:space="preserve"> 2024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8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Heading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Heading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Heading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Heading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Heading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Heading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Heading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Heading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0A90B7EF" w:rsidR="00D46475" w:rsidRPr="00B47ECE" w:rsidRDefault="001A3822" w:rsidP="00894B1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декабря</w:t>
            </w:r>
            <w:r w:rsidR="005D0E2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E3398A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737B2944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1B1690">
              <w:rPr>
                <w:b/>
                <w:sz w:val="24"/>
                <w:szCs w:val="24"/>
                <w:lang w:val="ru-RU"/>
              </w:rPr>
              <w:t>1</w:t>
            </w:r>
            <w:r w:rsidR="001A3822">
              <w:rPr>
                <w:b/>
                <w:sz w:val="24"/>
                <w:szCs w:val="24"/>
                <w:lang w:val="ru-RU"/>
              </w:rPr>
              <w:t>2</w:t>
            </w:r>
            <w:r w:rsidR="001B1690">
              <w:rPr>
                <w:b/>
                <w:sz w:val="24"/>
                <w:szCs w:val="24"/>
                <w:lang w:val="ru-RU"/>
              </w:rPr>
              <w:t>:00</w:t>
            </w:r>
          </w:p>
          <w:p w14:paraId="07810D61" w14:textId="16F11BA2" w:rsidR="00E46E38" w:rsidRPr="00C36EB5" w:rsidRDefault="001A3822" w:rsidP="00980DA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  <w:r w:rsidR="00720C18">
              <w:rPr>
                <w:b/>
                <w:sz w:val="24"/>
                <w:szCs w:val="24"/>
                <w:lang w:val="ru-RU"/>
              </w:rPr>
              <w:t xml:space="preserve"> </w:t>
            </w:r>
            <w:r w:rsidR="00980DA6">
              <w:rPr>
                <w:b/>
                <w:sz w:val="24"/>
                <w:szCs w:val="24"/>
                <w:lang w:val="ru-RU"/>
              </w:rPr>
              <w:t>декабря</w:t>
            </w:r>
            <w:r w:rsidR="00720C18">
              <w:rPr>
                <w:b/>
                <w:sz w:val="24"/>
                <w:szCs w:val="24"/>
                <w:lang w:val="ru-RU"/>
              </w:rPr>
              <w:t xml:space="preserve"> 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257A3C7B" w:rsidR="00E46E38" w:rsidRPr="00C36EB5" w:rsidRDefault="005A72F5" w:rsidP="001A38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C072C2">
              <w:rPr>
                <w:b/>
                <w:sz w:val="24"/>
                <w:szCs w:val="24"/>
                <w:lang w:val="ru-RU"/>
              </w:rPr>
              <w:t xml:space="preserve"> </w:t>
            </w:r>
            <w:r w:rsidR="001A3822">
              <w:rPr>
                <w:b/>
                <w:sz w:val="24"/>
                <w:szCs w:val="24"/>
                <w:lang w:val="ru-RU"/>
              </w:rPr>
              <w:t xml:space="preserve">20 </w:t>
            </w:r>
            <w:r w:rsidR="001B1690">
              <w:rPr>
                <w:b/>
                <w:sz w:val="24"/>
                <w:szCs w:val="24"/>
                <w:lang w:val="ru-RU"/>
              </w:rPr>
              <w:t>декабря</w:t>
            </w:r>
            <w:r w:rsidR="00C731C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1DBBA49A" w:rsidR="00E46E38" w:rsidRPr="00C36EB5" w:rsidRDefault="00C072C2" w:rsidP="001A38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До </w:t>
            </w:r>
            <w:r w:rsidR="001A3822">
              <w:rPr>
                <w:b/>
                <w:sz w:val="24"/>
                <w:szCs w:val="24"/>
                <w:lang w:val="ru-RU"/>
              </w:rPr>
              <w:t>25</w:t>
            </w:r>
            <w:r w:rsidR="001B1690">
              <w:rPr>
                <w:b/>
                <w:sz w:val="24"/>
                <w:szCs w:val="24"/>
                <w:lang w:val="ru-RU"/>
              </w:rPr>
              <w:t xml:space="preserve"> декабря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</w:t>
            </w:r>
            <w:r w:rsidR="00A5319D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7"/>
      <w:footerReference w:type="even" r:id="rId18"/>
      <w:footerReference w:type="default" r:id="rId19"/>
      <w:headerReference w:type="first" r:id="rId20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10225" w14:textId="77777777" w:rsidR="00A35F15" w:rsidRDefault="00A35F15">
      <w:r>
        <w:separator/>
      </w:r>
    </w:p>
  </w:endnote>
  <w:endnote w:type="continuationSeparator" w:id="0">
    <w:p w14:paraId="00B55713" w14:textId="77777777" w:rsidR="00A35F15" w:rsidRDefault="00A3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95936" w14:textId="77777777" w:rsidR="007119D5" w:rsidRDefault="007119D5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7EDE086A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1FE2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00C71E2" w14:textId="77777777" w:rsidR="007119D5" w:rsidRDefault="007119D5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7F4DE" w14:textId="77777777" w:rsidR="00A35F15" w:rsidRDefault="00A35F15">
      <w:r>
        <w:separator/>
      </w:r>
    </w:p>
  </w:footnote>
  <w:footnote w:type="continuationSeparator" w:id="0">
    <w:p w14:paraId="01F6A5AA" w14:textId="77777777" w:rsidR="00A35F15" w:rsidRDefault="00A3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7119D5" w:rsidRDefault="007119D5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7119D5" w:rsidRDefault="007119D5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077FA"/>
    <w:rsid w:val="000141B1"/>
    <w:rsid w:val="00015461"/>
    <w:rsid w:val="00023F7D"/>
    <w:rsid w:val="00024C12"/>
    <w:rsid w:val="000272DC"/>
    <w:rsid w:val="00030A69"/>
    <w:rsid w:val="000312FD"/>
    <w:rsid w:val="00032B12"/>
    <w:rsid w:val="00033BEB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60D2"/>
    <w:rsid w:val="000A191A"/>
    <w:rsid w:val="000B4A74"/>
    <w:rsid w:val="000B521B"/>
    <w:rsid w:val="000B592D"/>
    <w:rsid w:val="000C25EE"/>
    <w:rsid w:val="000C7184"/>
    <w:rsid w:val="000D10A4"/>
    <w:rsid w:val="000D5CE5"/>
    <w:rsid w:val="000E0317"/>
    <w:rsid w:val="000E2A87"/>
    <w:rsid w:val="000E4692"/>
    <w:rsid w:val="000E5462"/>
    <w:rsid w:val="000E5AAB"/>
    <w:rsid w:val="000F7FF1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122F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3822"/>
    <w:rsid w:val="001A7D0A"/>
    <w:rsid w:val="001B1690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455A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62B23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2200"/>
    <w:rsid w:val="00516D18"/>
    <w:rsid w:val="00522F03"/>
    <w:rsid w:val="00533592"/>
    <w:rsid w:val="00534B40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2E25"/>
    <w:rsid w:val="00594D0B"/>
    <w:rsid w:val="005A1FE2"/>
    <w:rsid w:val="005A2F73"/>
    <w:rsid w:val="005A72F5"/>
    <w:rsid w:val="005B21FC"/>
    <w:rsid w:val="005B4D35"/>
    <w:rsid w:val="005C40E9"/>
    <w:rsid w:val="005C7439"/>
    <w:rsid w:val="005D0727"/>
    <w:rsid w:val="005D0E24"/>
    <w:rsid w:val="005D1882"/>
    <w:rsid w:val="005D5518"/>
    <w:rsid w:val="005E02EA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40AD7"/>
    <w:rsid w:val="006412C0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0CD8"/>
    <w:rsid w:val="007119D5"/>
    <w:rsid w:val="007123F5"/>
    <w:rsid w:val="00717FA9"/>
    <w:rsid w:val="007209E7"/>
    <w:rsid w:val="00720C18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A369F"/>
    <w:rsid w:val="007B4874"/>
    <w:rsid w:val="007B5F4D"/>
    <w:rsid w:val="007C0219"/>
    <w:rsid w:val="007C763F"/>
    <w:rsid w:val="007D4611"/>
    <w:rsid w:val="007D6AAD"/>
    <w:rsid w:val="007E40D3"/>
    <w:rsid w:val="007E7DDF"/>
    <w:rsid w:val="007F1AB5"/>
    <w:rsid w:val="00804405"/>
    <w:rsid w:val="00806057"/>
    <w:rsid w:val="008101B1"/>
    <w:rsid w:val="00812723"/>
    <w:rsid w:val="00814F0A"/>
    <w:rsid w:val="00816436"/>
    <w:rsid w:val="00817E3F"/>
    <w:rsid w:val="00822F52"/>
    <w:rsid w:val="008248E5"/>
    <w:rsid w:val="008315BE"/>
    <w:rsid w:val="00837BC6"/>
    <w:rsid w:val="00840C1D"/>
    <w:rsid w:val="0085039A"/>
    <w:rsid w:val="008512FA"/>
    <w:rsid w:val="00852F0E"/>
    <w:rsid w:val="008572F6"/>
    <w:rsid w:val="0086436E"/>
    <w:rsid w:val="00865ECB"/>
    <w:rsid w:val="00875118"/>
    <w:rsid w:val="00886119"/>
    <w:rsid w:val="008866DD"/>
    <w:rsid w:val="00894B1C"/>
    <w:rsid w:val="008969AB"/>
    <w:rsid w:val="008A0C05"/>
    <w:rsid w:val="008A1D70"/>
    <w:rsid w:val="008A1D7A"/>
    <w:rsid w:val="008B4238"/>
    <w:rsid w:val="008B604D"/>
    <w:rsid w:val="008B7B93"/>
    <w:rsid w:val="008C0B74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0DA6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9F101C"/>
    <w:rsid w:val="00A00246"/>
    <w:rsid w:val="00A00C5C"/>
    <w:rsid w:val="00A03E66"/>
    <w:rsid w:val="00A109CD"/>
    <w:rsid w:val="00A12853"/>
    <w:rsid w:val="00A25ACD"/>
    <w:rsid w:val="00A33A98"/>
    <w:rsid w:val="00A35F15"/>
    <w:rsid w:val="00A36E2E"/>
    <w:rsid w:val="00A37420"/>
    <w:rsid w:val="00A447A4"/>
    <w:rsid w:val="00A453B1"/>
    <w:rsid w:val="00A5319D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1E8F"/>
    <w:rsid w:val="00AE3B65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072C2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31C4"/>
    <w:rsid w:val="00C77024"/>
    <w:rsid w:val="00C87E66"/>
    <w:rsid w:val="00C902E2"/>
    <w:rsid w:val="00C9387C"/>
    <w:rsid w:val="00C97DB0"/>
    <w:rsid w:val="00CA29F5"/>
    <w:rsid w:val="00CA50D1"/>
    <w:rsid w:val="00CA6268"/>
    <w:rsid w:val="00CB080C"/>
    <w:rsid w:val="00CB2976"/>
    <w:rsid w:val="00CB48E4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398A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31B3"/>
    <w:rsid w:val="00E750CA"/>
    <w:rsid w:val="00E760AF"/>
    <w:rsid w:val="00E8322F"/>
    <w:rsid w:val="00E878F1"/>
    <w:rsid w:val="00E966FE"/>
    <w:rsid w:val="00E97F94"/>
    <w:rsid w:val="00EA28F6"/>
    <w:rsid w:val="00EA2C5F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66001"/>
    <w:rsid w:val="00F74BDE"/>
    <w:rsid w:val="00F776C5"/>
    <w:rsid w:val="00F802D0"/>
    <w:rsid w:val="00F82487"/>
    <w:rsid w:val="00F85C2D"/>
    <w:rsid w:val="00F866B1"/>
    <w:rsid w:val="00F86BA0"/>
    <w:rsid w:val="00FA34F8"/>
    <w:rsid w:val="00FA7271"/>
    <w:rsid w:val="00FB472D"/>
    <w:rsid w:val="00FC0B92"/>
    <w:rsid w:val="00FC6504"/>
    <w:rsid w:val="00FD3A4C"/>
    <w:rsid w:val="00FD434B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7A369F"/>
    <w:pPr>
      <w:tabs>
        <w:tab w:val="right" w:pos="8772"/>
      </w:tabs>
      <w:spacing w:before="240" w:after="120"/>
      <w:ind w:left="350" w:hanging="66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072B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1B1690"/>
    <w:rPr>
      <w:rFonts w:ascii="Courier New" w:eastAsiaTheme="minorHAnsi" w:hAnsi="Courier New" w:cs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.koshutin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hyperlink" Target="mailto:procurement@skoltech.r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5A0A36-33EB-49AD-B760-302390AE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141</TotalTime>
  <Pages>12</Pages>
  <Words>2986</Words>
  <Characters>17025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19972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Denis Koshutin</cp:lastModifiedBy>
  <cp:revision>27</cp:revision>
  <cp:lastPrinted>2017-11-20T07:32:00Z</cp:lastPrinted>
  <dcterms:created xsi:type="dcterms:W3CDTF">2023-05-30T08:16:00Z</dcterms:created>
  <dcterms:modified xsi:type="dcterms:W3CDTF">2024-12-10T16:33:00Z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